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512" w:rsidRPr="009605C6" w:rsidRDefault="00304880" w:rsidP="000B3139">
      <w:pPr>
        <w:adjustRightInd w:val="0"/>
        <w:snapToGrid w:val="0"/>
        <w:jc w:val="left"/>
        <w:rPr>
          <w:rFonts w:ascii="Meiryo UI" w:eastAsia="Meiryo UI" w:hAnsi="Meiryo UI"/>
        </w:rPr>
      </w:pPr>
      <w:r w:rsidRPr="009605C6">
        <w:rPr>
          <w:rFonts w:ascii="Meiryo UI" w:eastAsia="Meiryo UI" w:hAnsi="Meiryo UI" w:hint="eastAsia"/>
        </w:rPr>
        <w:t>（別紙１</w:t>
      </w:r>
      <w:r w:rsidR="00BA2E54">
        <w:rPr>
          <w:rFonts w:ascii="Meiryo UI" w:eastAsia="Meiryo UI" w:hAnsi="Meiryo UI" w:hint="eastAsia"/>
        </w:rPr>
        <w:t>-2</w:t>
      </w:r>
      <w:r w:rsidRPr="009605C6">
        <w:rPr>
          <w:rFonts w:ascii="Meiryo UI" w:eastAsia="Meiryo UI" w:hAnsi="Meiryo UI" w:hint="eastAsia"/>
        </w:rPr>
        <w:t>）</w:t>
      </w:r>
    </w:p>
    <w:p w:rsidR="00152936" w:rsidRPr="009605C6" w:rsidRDefault="00152936" w:rsidP="009605C6">
      <w:pPr>
        <w:adjustRightInd w:val="0"/>
        <w:snapToGrid w:val="0"/>
        <w:rPr>
          <w:rFonts w:ascii="Meiryo UI" w:eastAsia="Meiryo UI" w:hAnsi="Meiryo UI"/>
        </w:rPr>
      </w:pPr>
      <w:bookmarkStart w:id="0" w:name="_GoBack"/>
      <w:bookmarkEnd w:id="0"/>
    </w:p>
    <w:p w:rsidR="00152936" w:rsidRDefault="00152936" w:rsidP="009605C6">
      <w:pPr>
        <w:adjustRightInd w:val="0"/>
        <w:snapToGrid w:val="0"/>
        <w:rPr>
          <w:rFonts w:ascii="Meiryo UI" w:eastAsia="Meiryo UI" w:hAnsi="Meiryo UI"/>
        </w:rPr>
      </w:pPr>
    </w:p>
    <w:p w:rsidR="00134FE6" w:rsidRDefault="00134FE6" w:rsidP="009605C6">
      <w:pPr>
        <w:adjustRightInd w:val="0"/>
        <w:snapToGrid w:val="0"/>
        <w:rPr>
          <w:rFonts w:ascii="Meiryo UI" w:eastAsia="Meiryo UI" w:hAnsi="Meiryo UI"/>
        </w:rPr>
      </w:pPr>
    </w:p>
    <w:p w:rsidR="00134FE6" w:rsidRDefault="00134FE6" w:rsidP="009605C6">
      <w:pPr>
        <w:adjustRightInd w:val="0"/>
        <w:snapToGrid w:val="0"/>
        <w:rPr>
          <w:rFonts w:ascii="Meiryo UI" w:eastAsia="Meiryo UI" w:hAnsi="Meiryo UI"/>
        </w:rPr>
      </w:pPr>
    </w:p>
    <w:p w:rsidR="00134FE6" w:rsidRDefault="00134FE6" w:rsidP="009605C6">
      <w:pPr>
        <w:adjustRightInd w:val="0"/>
        <w:snapToGrid w:val="0"/>
        <w:rPr>
          <w:rFonts w:ascii="Meiryo UI" w:eastAsia="Meiryo UI" w:hAnsi="Meiryo UI"/>
        </w:rPr>
      </w:pPr>
    </w:p>
    <w:p w:rsidR="00134FE6" w:rsidRPr="009605C6" w:rsidRDefault="00134FE6" w:rsidP="009605C6">
      <w:pPr>
        <w:adjustRightInd w:val="0"/>
        <w:snapToGrid w:val="0"/>
        <w:rPr>
          <w:rFonts w:ascii="Meiryo UI" w:eastAsia="Meiryo UI" w:hAnsi="Meiryo UI"/>
        </w:rPr>
      </w:pPr>
    </w:p>
    <w:p w:rsidR="001C1303" w:rsidRPr="009605C6" w:rsidRDefault="00994B74" w:rsidP="009605C6">
      <w:pPr>
        <w:adjustRightInd w:val="0"/>
        <w:snapToGrid w:val="0"/>
        <w:jc w:val="center"/>
        <w:rPr>
          <w:rFonts w:ascii="Meiryo UI" w:eastAsia="Meiryo UI" w:hAnsi="Meiryo UI"/>
          <w:sz w:val="52"/>
          <w:szCs w:val="52"/>
        </w:rPr>
      </w:pPr>
      <w:r>
        <w:rPr>
          <w:rFonts w:ascii="Meiryo UI" w:eastAsia="Meiryo UI" w:hAnsi="Meiryo UI" w:hint="eastAsia"/>
          <w:sz w:val="52"/>
          <w:szCs w:val="52"/>
        </w:rPr>
        <w:t>善通寺市</w:t>
      </w:r>
      <w:r w:rsidR="00F62DA4">
        <w:rPr>
          <w:rFonts w:ascii="Meiryo UI" w:eastAsia="Meiryo UI" w:hAnsi="Meiryo UI" w:hint="eastAsia"/>
          <w:sz w:val="52"/>
          <w:szCs w:val="52"/>
        </w:rPr>
        <w:t>新庁舎ネットワーク構築</w:t>
      </w:r>
      <w:r w:rsidR="006E2C13">
        <w:rPr>
          <w:rFonts w:ascii="Meiryo UI" w:eastAsia="Meiryo UI" w:hAnsi="Meiryo UI" w:hint="eastAsia"/>
          <w:sz w:val="52"/>
          <w:szCs w:val="52"/>
        </w:rPr>
        <w:t>業務</w:t>
      </w:r>
    </w:p>
    <w:p w:rsidR="00152936" w:rsidRPr="009605C6" w:rsidRDefault="001C1303" w:rsidP="00134FE6">
      <w:pPr>
        <w:adjustRightInd w:val="0"/>
        <w:snapToGrid w:val="0"/>
        <w:jc w:val="center"/>
        <w:rPr>
          <w:rFonts w:ascii="Meiryo UI" w:eastAsia="Meiryo UI" w:hAnsi="Meiryo UI"/>
          <w:sz w:val="52"/>
          <w:szCs w:val="52"/>
        </w:rPr>
      </w:pPr>
      <w:r w:rsidRPr="009605C6">
        <w:rPr>
          <w:rFonts w:ascii="Meiryo UI" w:eastAsia="Meiryo UI" w:hAnsi="Meiryo UI" w:hint="eastAsia"/>
          <w:sz w:val="52"/>
          <w:szCs w:val="52"/>
        </w:rPr>
        <w:t>要件定義書</w:t>
      </w:r>
    </w:p>
    <w:p w:rsidR="00152936" w:rsidRPr="00254E1B" w:rsidRDefault="0010062B" w:rsidP="00134FE6">
      <w:pPr>
        <w:adjustRightInd w:val="0"/>
        <w:snapToGrid w:val="0"/>
        <w:jc w:val="center"/>
        <w:rPr>
          <w:rFonts w:ascii="Meiryo UI" w:eastAsia="Meiryo UI" w:hAnsi="Meiryo UI"/>
          <w:sz w:val="52"/>
          <w:szCs w:val="52"/>
        </w:rPr>
      </w:pPr>
      <w:r>
        <w:rPr>
          <w:rFonts w:ascii="Meiryo UI" w:eastAsia="Meiryo UI" w:hAnsi="Meiryo UI" w:hint="eastAsia"/>
          <w:sz w:val="52"/>
          <w:szCs w:val="52"/>
        </w:rPr>
        <w:t>（サーバラック及びサーバラック免震装置</w:t>
      </w:r>
      <w:r w:rsidR="00254E1B" w:rsidRPr="00254E1B">
        <w:rPr>
          <w:rFonts w:ascii="Meiryo UI" w:eastAsia="Meiryo UI" w:hAnsi="Meiryo UI" w:hint="eastAsia"/>
          <w:sz w:val="52"/>
          <w:szCs w:val="52"/>
        </w:rPr>
        <w:t>）</w:t>
      </w: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10062B"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486528" w:rsidRDefault="009605C6" w:rsidP="009605C6">
      <w:pPr>
        <w:adjustRightInd w:val="0"/>
        <w:snapToGrid w:val="0"/>
        <w:jc w:val="center"/>
        <w:rPr>
          <w:rFonts w:ascii="Meiryo UI" w:eastAsia="Meiryo UI" w:hAnsi="Meiryo UI"/>
          <w:sz w:val="40"/>
          <w:szCs w:val="40"/>
        </w:rPr>
      </w:pPr>
      <w:r w:rsidRPr="00486528">
        <w:rPr>
          <w:rFonts w:ascii="Meiryo UI" w:eastAsia="Meiryo UI" w:hAnsi="Meiryo UI" w:hint="eastAsia"/>
          <w:sz w:val="40"/>
          <w:szCs w:val="40"/>
        </w:rPr>
        <w:t>善通寺</w:t>
      </w:r>
      <w:r w:rsidR="003B004E" w:rsidRPr="00486528">
        <w:rPr>
          <w:rFonts w:ascii="Meiryo UI" w:eastAsia="Meiryo UI" w:hAnsi="Meiryo UI" w:hint="eastAsia"/>
          <w:sz w:val="40"/>
          <w:szCs w:val="40"/>
        </w:rPr>
        <w:t>市</w:t>
      </w:r>
    </w:p>
    <w:p w:rsidR="00152936" w:rsidRPr="00486528" w:rsidRDefault="006C4359" w:rsidP="009605C6">
      <w:pPr>
        <w:adjustRightInd w:val="0"/>
        <w:snapToGrid w:val="0"/>
        <w:jc w:val="center"/>
        <w:rPr>
          <w:rFonts w:ascii="Meiryo UI" w:eastAsia="Meiryo UI" w:hAnsi="Meiryo UI"/>
          <w:sz w:val="40"/>
          <w:szCs w:val="40"/>
        </w:rPr>
      </w:pPr>
      <w:r>
        <w:rPr>
          <w:rFonts w:ascii="Meiryo UI" w:eastAsia="Meiryo UI" w:hAnsi="Meiryo UI" w:hint="eastAsia"/>
          <w:sz w:val="40"/>
          <w:szCs w:val="40"/>
        </w:rPr>
        <w:t>令和３</w:t>
      </w:r>
      <w:r w:rsidR="003B004E" w:rsidRPr="00486528">
        <w:rPr>
          <w:rFonts w:ascii="Meiryo UI" w:eastAsia="Meiryo UI" w:hAnsi="Meiryo UI" w:hint="eastAsia"/>
          <w:sz w:val="40"/>
          <w:szCs w:val="40"/>
        </w:rPr>
        <w:t>年</w:t>
      </w:r>
      <w:r>
        <w:rPr>
          <w:rFonts w:ascii="Meiryo UI" w:eastAsia="Meiryo UI" w:hAnsi="Meiryo UI" w:hint="eastAsia"/>
          <w:sz w:val="40"/>
          <w:szCs w:val="40"/>
        </w:rPr>
        <w:t>４</w:t>
      </w:r>
      <w:r w:rsidR="00152936" w:rsidRPr="00486528">
        <w:rPr>
          <w:rFonts w:ascii="Meiryo UI" w:eastAsia="Meiryo UI" w:hAnsi="Meiryo UI" w:hint="eastAsia"/>
          <w:sz w:val="40"/>
          <w:szCs w:val="40"/>
        </w:rPr>
        <w:t>月</w:t>
      </w:r>
    </w:p>
    <w:p w:rsidR="00152936" w:rsidRPr="009605C6" w:rsidRDefault="00152936" w:rsidP="00134FE6">
      <w:pPr>
        <w:adjustRightInd w:val="0"/>
        <w:snapToGrid w:val="0"/>
        <w:jc w:val="center"/>
        <w:rPr>
          <w:rFonts w:ascii="Meiryo UI" w:eastAsia="Meiryo UI" w:hAnsi="Meiryo UI"/>
          <w:b/>
          <w:szCs w:val="21"/>
        </w:rPr>
      </w:pPr>
    </w:p>
    <w:p w:rsidR="00A810D4" w:rsidRDefault="00A810D4" w:rsidP="00134FE6">
      <w:pPr>
        <w:adjustRightInd w:val="0"/>
        <w:snapToGrid w:val="0"/>
        <w:jc w:val="center"/>
        <w:rPr>
          <w:rFonts w:ascii="Meiryo UI" w:eastAsia="Meiryo UI" w:hAnsi="Meiryo UI"/>
          <w:szCs w:val="21"/>
        </w:rPr>
      </w:pPr>
    </w:p>
    <w:p w:rsidR="00134FE6" w:rsidRDefault="00134FE6" w:rsidP="00134FE6">
      <w:pPr>
        <w:widowControl/>
        <w:jc w:val="center"/>
        <w:rPr>
          <w:rFonts w:ascii="Meiryo UI" w:eastAsia="Meiryo UI" w:hAnsi="Meiryo UI"/>
          <w:szCs w:val="21"/>
        </w:rPr>
      </w:pPr>
    </w:p>
    <w:p w:rsidR="00134FE6" w:rsidRPr="006A204D" w:rsidRDefault="00134FE6" w:rsidP="009605C6">
      <w:pPr>
        <w:adjustRightInd w:val="0"/>
        <w:snapToGrid w:val="0"/>
        <w:jc w:val="left"/>
        <w:rPr>
          <w:rFonts w:ascii="Meiryo UI" w:eastAsia="Meiryo UI" w:hAnsi="Meiryo UI"/>
          <w:szCs w:val="21"/>
        </w:rPr>
      </w:pPr>
    </w:p>
    <w:p w:rsidR="00A02E7A" w:rsidRPr="006A204D" w:rsidRDefault="00F24DF8" w:rsidP="009605C6">
      <w:pPr>
        <w:adjustRightInd w:val="0"/>
        <w:snapToGrid w:val="0"/>
        <w:jc w:val="left"/>
        <w:rPr>
          <w:rFonts w:ascii="Meiryo UI" w:eastAsia="Meiryo UI" w:hAnsi="Meiryo UI"/>
          <w:szCs w:val="21"/>
        </w:rPr>
      </w:pPr>
      <w:r w:rsidRPr="006A204D">
        <w:rPr>
          <w:rFonts w:ascii="Meiryo UI" w:eastAsia="Meiryo UI" w:hAnsi="Meiryo UI" w:hint="eastAsia"/>
          <w:szCs w:val="21"/>
        </w:rPr>
        <w:t>第１章</w:t>
      </w:r>
      <w:r w:rsidRPr="006A204D">
        <w:rPr>
          <w:rFonts w:ascii="Meiryo UI" w:eastAsia="Meiryo UI" w:hAnsi="Meiryo UI"/>
          <w:szCs w:val="21"/>
        </w:rPr>
        <w:tab/>
      </w:r>
      <w:r w:rsidR="00254E1B" w:rsidRPr="006A204D">
        <w:rPr>
          <w:rFonts w:ascii="Meiryo UI" w:eastAsia="Meiryo UI" w:hAnsi="Meiryo UI" w:hint="eastAsia"/>
          <w:szCs w:val="21"/>
        </w:rPr>
        <w:t>概要</w:t>
      </w:r>
    </w:p>
    <w:p w:rsidR="00A02E7A" w:rsidRPr="006A204D" w:rsidRDefault="00F24DF8" w:rsidP="009605C6">
      <w:pPr>
        <w:adjustRightInd w:val="0"/>
        <w:snapToGrid w:val="0"/>
        <w:ind w:firstLineChars="50" w:firstLine="105"/>
        <w:jc w:val="left"/>
        <w:rPr>
          <w:rFonts w:ascii="Meiryo UI" w:eastAsia="Meiryo UI" w:hAnsi="Meiryo UI"/>
          <w:szCs w:val="21"/>
        </w:rPr>
      </w:pPr>
      <w:r w:rsidRPr="006A204D">
        <w:rPr>
          <w:rFonts w:ascii="Meiryo UI" w:eastAsia="Meiryo UI" w:hAnsi="Meiryo UI"/>
          <w:szCs w:val="21"/>
        </w:rPr>
        <w:t>1.1</w:t>
      </w:r>
      <w:r w:rsidRPr="006A204D">
        <w:rPr>
          <w:rFonts w:ascii="Meiryo UI" w:eastAsia="Meiryo UI" w:hAnsi="Meiryo UI"/>
          <w:szCs w:val="21"/>
        </w:rPr>
        <w:tab/>
      </w:r>
      <w:r w:rsidRPr="006A204D">
        <w:rPr>
          <w:rFonts w:ascii="Meiryo UI" w:eastAsia="Meiryo UI" w:hAnsi="Meiryo UI" w:hint="eastAsia"/>
          <w:szCs w:val="21"/>
        </w:rPr>
        <w:t>目的</w:t>
      </w:r>
    </w:p>
    <w:p w:rsidR="00E10F78" w:rsidRDefault="00152692" w:rsidP="00C31D93">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新庁舎</w:t>
      </w:r>
      <w:r w:rsidR="0010062B" w:rsidRPr="006A204D">
        <w:rPr>
          <w:rFonts w:ascii="Meiryo UI" w:eastAsia="Meiryo UI" w:hAnsi="Meiryo UI" w:hint="eastAsia"/>
          <w:szCs w:val="21"/>
        </w:rPr>
        <w:t>ネットワーク室内に、耐震対策とし</w:t>
      </w:r>
      <w:r w:rsidR="00E10F78">
        <w:rPr>
          <w:rFonts w:ascii="Meiryo UI" w:eastAsia="Meiryo UI" w:hAnsi="Meiryo UI" w:hint="eastAsia"/>
          <w:szCs w:val="21"/>
        </w:rPr>
        <w:t>て免震装置</w:t>
      </w:r>
      <w:r>
        <w:rPr>
          <w:rFonts w:ascii="Meiryo UI" w:eastAsia="Meiryo UI" w:hAnsi="Meiryo UI" w:hint="eastAsia"/>
          <w:szCs w:val="21"/>
        </w:rPr>
        <w:t>を設置した上で、サーバラックを導入する</w:t>
      </w:r>
      <w:r w:rsidR="00E10F78">
        <w:rPr>
          <w:rFonts w:ascii="Meiryo UI" w:eastAsia="Meiryo UI" w:hAnsi="Meiryo UI" w:hint="eastAsia"/>
          <w:szCs w:val="21"/>
        </w:rPr>
        <w:t>。</w:t>
      </w:r>
    </w:p>
    <w:p w:rsidR="00F3040B" w:rsidRPr="006A204D" w:rsidRDefault="00D008C9" w:rsidP="00C31D93">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本仕様書</w:t>
      </w:r>
      <w:r w:rsidR="00152692">
        <w:rPr>
          <w:rFonts w:ascii="Meiryo UI" w:eastAsia="Meiryo UI" w:hAnsi="Meiryo UI" w:hint="eastAsia"/>
          <w:szCs w:val="21"/>
        </w:rPr>
        <w:t>は設置における最低限の基準を示すことを目的とする。</w:t>
      </w:r>
    </w:p>
    <w:p w:rsidR="00F06444" w:rsidRPr="00152692" w:rsidRDefault="00F06444" w:rsidP="0010062B">
      <w:pPr>
        <w:adjustRightInd w:val="0"/>
        <w:snapToGrid w:val="0"/>
        <w:rPr>
          <w:rFonts w:ascii="Meiryo UI" w:eastAsia="Meiryo UI" w:hAnsi="Meiryo UI"/>
          <w:szCs w:val="21"/>
        </w:rPr>
      </w:pPr>
    </w:p>
    <w:p w:rsidR="00E33106" w:rsidRPr="006A204D" w:rsidRDefault="00E33106" w:rsidP="00E33106">
      <w:pPr>
        <w:adjustRightInd w:val="0"/>
        <w:snapToGrid w:val="0"/>
        <w:jc w:val="left"/>
        <w:rPr>
          <w:rFonts w:ascii="Meiryo UI" w:eastAsia="Meiryo UI" w:hAnsi="Meiryo UI"/>
          <w:szCs w:val="21"/>
        </w:rPr>
      </w:pPr>
      <w:r w:rsidRPr="006A204D">
        <w:rPr>
          <w:rFonts w:ascii="Meiryo UI" w:eastAsia="Meiryo UI" w:hAnsi="Meiryo UI" w:hint="eastAsia"/>
          <w:szCs w:val="21"/>
        </w:rPr>
        <w:t>第</w:t>
      </w:r>
      <w:r w:rsidR="007F4C37" w:rsidRPr="006A204D">
        <w:rPr>
          <w:rFonts w:ascii="Meiryo UI" w:eastAsia="Meiryo UI" w:hAnsi="Meiryo UI"/>
          <w:szCs w:val="21"/>
        </w:rPr>
        <w:t>2</w:t>
      </w:r>
      <w:r w:rsidRPr="006A204D">
        <w:rPr>
          <w:rFonts w:ascii="Meiryo UI" w:eastAsia="Meiryo UI" w:hAnsi="Meiryo UI" w:hint="eastAsia"/>
          <w:szCs w:val="21"/>
        </w:rPr>
        <w:t>章</w:t>
      </w:r>
      <w:r w:rsidRPr="006A204D">
        <w:rPr>
          <w:rFonts w:ascii="Meiryo UI" w:eastAsia="Meiryo UI" w:hAnsi="Meiryo UI"/>
          <w:szCs w:val="21"/>
        </w:rPr>
        <w:tab/>
      </w:r>
      <w:r w:rsidR="006A204D" w:rsidRPr="006A204D">
        <w:rPr>
          <w:rFonts w:ascii="Meiryo UI" w:eastAsia="Meiryo UI" w:hAnsi="Meiryo UI" w:hint="eastAsia"/>
          <w:szCs w:val="21"/>
        </w:rPr>
        <w:t>作業範囲</w:t>
      </w:r>
    </w:p>
    <w:p w:rsidR="00E33106" w:rsidRPr="006A204D" w:rsidRDefault="00E33106" w:rsidP="00E33106">
      <w:pPr>
        <w:adjustRightInd w:val="0"/>
        <w:snapToGrid w:val="0"/>
        <w:ind w:firstLineChars="50" w:firstLine="105"/>
        <w:jc w:val="left"/>
        <w:rPr>
          <w:rFonts w:ascii="Meiryo UI" w:eastAsia="Meiryo UI" w:hAnsi="Meiryo UI"/>
          <w:szCs w:val="21"/>
        </w:rPr>
      </w:pPr>
      <w:r w:rsidRPr="006A204D">
        <w:rPr>
          <w:rFonts w:ascii="Meiryo UI" w:eastAsia="Meiryo UI" w:hAnsi="Meiryo UI" w:hint="eastAsia"/>
          <w:szCs w:val="21"/>
        </w:rPr>
        <w:t>2.</w:t>
      </w:r>
      <w:r w:rsidRPr="006A204D">
        <w:rPr>
          <w:rFonts w:ascii="Meiryo UI" w:eastAsia="Meiryo UI" w:hAnsi="Meiryo UI"/>
          <w:szCs w:val="21"/>
        </w:rPr>
        <w:t>1</w:t>
      </w:r>
      <w:r w:rsidRPr="006A204D">
        <w:rPr>
          <w:rFonts w:ascii="Meiryo UI" w:eastAsia="Meiryo UI" w:hAnsi="Meiryo UI" w:hint="eastAsia"/>
          <w:szCs w:val="21"/>
        </w:rPr>
        <w:tab/>
      </w:r>
      <w:r w:rsidR="006A204D" w:rsidRPr="006A204D">
        <w:rPr>
          <w:rFonts w:ascii="Meiryo UI" w:eastAsia="Meiryo UI" w:hAnsi="Meiryo UI" w:hint="eastAsia"/>
          <w:szCs w:val="21"/>
        </w:rPr>
        <w:t>調達範囲</w:t>
      </w:r>
    </w:p>
    <w:p w:rsidR="006A204D" w:rsidRPr="006A204D" w:rsidRDefault="006A204D" w:rsidP="006A204D">
      <w:pPr>
        <w:adjustRightInd w:val="0"/>
        <w:snapToGrid w:val="0"/>
        <w:ind w:leftChars="200" w:left="420" w:firstLineChars="106" w:firstLine="223"/>
        <w:rPr>
          <w:rFonts w:ascii="Meiryo UI" w:eastAsia="Meiryo UI" w:hAnsi="Meiryo UI"/>
          <w:szCs w:val="21"/>
        </w:rPr>
      </w:pPr>
      <w:r w:rsidRPr="006A204D">
        <w:rPr>
          <w:rFonts w:ascii="Meiryo UI" w:eastAsia="Meiryo UI" w:hAnsi="Meiryo UI" w:hint="eastAsia"/>
          <w:szCs w:val="21"/>
        </w:rPr>
        <w:t>調達範囲は、以下のとおりである。</w:t>
      </w:r>
    </w:p>
    <w:p w:rsidR="006A204D" w:rsidRPr="006A204D" w:rsidRDefault="000508D1" w:rsidP="006A204D">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（１）　免震装置一式の</w:t>
      </w:r>
      <w:r w:rsidR="008A67D2">
        <w:rPr>
          <w:rFonts w:ascii="Meiryo UI" w:eastAsia="Meiryo UI" w:hAnsi="Meiryo UI" w:hint="eastAsia"/>
          <w:szCs w:val="21"/>
        </w:rPr>
        <w:t>納入・</w:t>
      </w:r>
      <w:r w:rsidR="006A204D" w:rsidRPr="006A204D">
        <w:rPr>
          <w:rFonts w:ascii="Meiryo UI" w:eastAsia="Meiryo UI" w:hAnsi="Meiryo UI" w:hint="eastAsia"/>
          <w:szCs w:val="21"/>
        </w:rPr>
        <w:t>設置</w:t>
      </w:r>
    </w:p>
    <w:p w:rsidR="006A204D" w:rsidRPr="006A204D" w:rsidRDefault="006A204D" w:rsidP="006A204D">
      <w:pPr>
        <w:adjustRightInd w:val="0"/>
        <w:snapToGrid w:val="0"/>
        <w:ind w:leftChars="200" w:left="420" w:firstLineChars="106" w:firstLine="223"/>
        <w:rPr>
          <w:rFonts w:ascii="Meiryo UI" w:eastAsia="Meiryo UI" w:hAnsi="Meiryo UI"/>
          <w:szCs w:val="21"/>
        </w:rPr>
      </w:pPr>
      <w:r w:rsidRPr="006A204D">
        <w:rPr>
          <w:rFonts w:ascii="Meiryo UI" w:eastAsia="Meiryo UI" w:hAnsi="Meiryo UI" w:hint="eastAsia"/>
          <w:szCs w:val="21"/>
        </w:rPr>
        <w:t>（２）　サーバラック</w:t>
      </w:r>
      <w:r w:rsidR="000508D1">
        <w:rPr>
          <w:rFonts w:ascii="Meiryo UI" w:eastAsia="Meiryo UI" w:hAnsi="Meiryo UI" w:hint="eastAsia"/>
          <w:szCs w:val="21"/>
        </w:rPr>
        <w:t xml:space="preserve"> 7本</w:t>
      </w:r>
      <w:r w:rsidRPr="006A204D">
        <w:rPr>
          <w:rFonts w:ascii="Meiryo UI" w:eastAsia="Meiryo UI" w:hAnsi="Meiryo UI" w:hint="eastAsia"/>
          <w:szCs w:val="21"/>
        </w:rPr>
        <w:t>の</w:t>
      </w:r>
      <w:r w:rsidR="008A67D2">
        <w:rPr>
          <w:rFonts w:ascii="Meiryo UI" w:eastAsia="Meiryo UI" w:hAnsi="Meiryo UI" w:hint="eastAsia"/>
          <w:szCs w:val="21"/>
        </w:rPr>
        <w:t>納入・</w:t>
      </w:r>
      <w:r w:rsidRPr="006A204D">
        <w:rPr>
          <w:rFonts w:ascii="Meiryo UI" w:eastAsia="Meiryo UI" w:hAnsi="Meiryo UI" w:hint="eastAsia"/>
          <w:szCs w:val="21"/>
        </w:rPr>
        <w:t>設置</w:t>
      </w:r>
    </w:p>
    <w:p w:rsidR="006A204D" w:rsidRPr="006A204D" w:rsidRDefault="006A204D" w:rsidP="006A204D">
      <w:pPr>
        <w:adjustRightInd w:val="0"/>
        <w:snapToGrid w:val="0"/>
        <w:ind w:leftChars="200" w:left="420" w:firstLineChars="106" w:firstLine="223"/>
        <w:rPr>
          <w:rFonts w:ascii="Meiryo UI" w:eastAsia="Meiryo UI" w:hAnsi="Meiryo UI"/>
          <w:szCs w:val="21"/>
        </w:rPr>
      </w:pPr>
      <w:r w:rsidRPr="006A204D">
        <w:rPr>
          <w:rFonts w:ascii="Meiryo UI" w:eastAsia="Meiryo UI" w:hAnsi="Meiryo UI" w:hint="eastAsia"/>
          <w:szCs w:val="21"/>
        </w:rPr>
        <w:t>（３）　各種資料等の成果物</w:t>
      </w:r>
      <w:r>
        <w:rPr>
          <w:rFonts w:ascii="Meiryo UI" w:eastAsia="Meiryo UI" w:hAnsi="Meiryo UI" w:hint="eastAsia"/>
          <w:szCs w:val="21"/>
        </w:rPr>
        <w:t>の納入</w:t>
      </w:r>
    </w:p>
    <w:p w:rsidR="006A204D" w:rsidRPr="006A204D" w:rsidRDefault="006A204D" w:rsidP="006A204D">
      <w:pPr>
        <w:adjustRightInd w:val="0"/>
        <w:snapToGrid w:val="0"/>
        <w:ind w:leftChars="200" w:left="420" w:firstLineChars="106" w:firstLine="223"/>
        <w:rPr>
          <w:rFonts w:ascii="Meiryo UI" w:eastAsia="Meiryo UI" w:hAnsi="Meiryo UI"/>
          <w:szCs w:val="21"/>
        </w:rPr>
      </w:pPr>
    </w:p>
    <w:p w:rsidR="006747E5" w:rsidRDefault="006747E5" w:rsidP="006747E5">
      <w:pPr>
        <w:adjustRightInd w:val="0"/>
        <w:snapToGrid w:val="0"/>
        <w:ind w:firstLineChars="50" w:firstLine="105"/>
        <w:jc w:val="left"/>
        <w:rPr>
          <w:rFonts w:ascii="Meiryo UI" w:eastAsia="Meiryo UI" w:hAnsi="Meiryo UI"/>
          <w:szCs w:val="21"/>
        </w:rPr>
      </w:pPr>
      <w:r w:rsidRPr="006A204D">
        <w:rPr>
          <w:rFonts w:ascii="Meiryo UI" w:eastAsia="Meiryo UI" w:hAnsi="Meiryo UI" w:hint="eastAsia"/>
          <w:szCs w:val="21"/>
        </w:rPr>
        <w:t>2.</w:t>
      </w:r>
      <w:r>
        <w:rPr>
          <w:rFonts w:ascii="Meiryo UI" w:eastAsia="Meiryo UI" w:hAnsi="Meiryo UI" w:hint="eastAsia"/>
          <w:szCs w:val="21"/>
        </w:rPr>
        <w:t>2</w:t>
      </w:r>
      <w:r w:rsidRPr="006A204D">
        <w:rPr>
          <w:rFonts w:ascii="Meiryo UI" w:eastAsia="Meiryo UI" w:hAnsi="Meiryo UI" w:hint="eastAsia"/>
          <w:szCs w:val="21"/>
        </w:rPr>
        <w:tab/>
      </w:r>
      <w:r>
        <w:rPr>
          <w:rFonts w:ascii="Meiryo UI" w:eastAsia="Meiryo UI" w:hAnsi="Meiryo UI" w:hint="eastAsia"/>
          <w:szCs w:val="21"/>
        </w:rPr>
        <w:t>施工資格</w:t>
      </w:r>
    </w:p>
    <w:p w:rsidR="006747E5" w:rsidRPr="006A204D" w:rsidRDefault="006747E5" w:rsidP="006747E5">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建設業許可（電気通信工事業）を有すること。</w:t>
      </w:r>
    </w:p>
    <w:p w:rsidR="006747E5" w:rsidRDefault="006747E5" w:rsidP="006A204D">
      <w:pPr>
        <w:adjustRightInd w:val="0"/>
        <w:snapToGrid w:val="0"/>
        <w:ind w:firstLineChars="50" w:firstLine="105"/>
        <w:jc w:val="left"/>
        <w:rPr>
          <w:rFonts w:ascii="Meiryo UI" w:eastAsia="Meiryo UI" w:hAnsi="Meiryo UI"/>
          <w:szCs w:val="21"/>
        </w:rPr>
      </w:pPr>
    </w:p>
    <w:p w:rsidR="006A204D" w:rsidRDefault="006A204D" w:rsidP="006A204D">
      <w:pPr>
        <w:adjustRightInd w:val="0"/>
        <w:snapToGrid w:val="0"/>
        <w:ind w:firstLineChars="50" w:firstLine="105"/>
        <w:jc w:val="left"/>
        <w:rPr>
          <w:rFonts w:ascii="Meiryo UI" w:eastAsia="Meiryo UI" w:hAnsi="Meiryo UI"/>
          <w:szCs w:val="21"/>
        </w:rPr>
      </w:pPr>
      <w:r w:rsidRPr="006A204D">
        <w:rPr>
          <w:rFonts w:ascii="Meiryo UI" w:eastAsia="Meiryo UI" w:hAnsi="Meiryo UI" w:hint="eastAsia"/>
          <w:szCs w:val="21"/>
        </w:rPr>
        <w:t>2.</w:t>
      </w:r>
      <w:r w:rsidR="006747E5">
        <w:rPr>
          <w:rFonts w:ascii="Meiryo UI" w:eastAsia="Meiryo UI" w:hAnsi="Meiryo UI" w:hint="eastAsia"/>
          <w:szCs w:val="21"/>
        </w:rPr>
        <w:t>3</w:t>
      </w:r>
      <w:r w:rsidRPr="006A204D">
        <w:rPr>
          <w:rFonts w:ascii="Meiryo UI" w:eastAsia="Meiryo UI" w:hAnsi="Meiryo UI" w:hint="eastAsia"/>
          <w:szCs w:val="21"/>
        </w:rPr>
        <w:tab/>
        <w:t>設置場所</w:t>
      </w:r>
    </w:p>
    <w:p w:rsidR="006A204D" w:rsidRPr="006A204D" w:rsidRDefault="006A204D" w:rsidP="006A204D">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新庁舎４階サーバ室</w:t>
      </w:r>
    </w:p>
    <w:p w:rsidR="006A204D" w:rsidRPr="006A204D" w:rsidRDefault="006A204D" w:rsidP="006A204D">
      <w:pPr>
        <w:adjustRightInd w:val="0"/>
        <w:snapToGrid w:val="0"/>
        <w:ind w:firstLineChars="50" w:firstLine="105"/>
        <w:jc w:val="left"/>
        <w:rPr>
          <w:rFonts w:ascii="Meiryo UI" w:eastAsia="Meiryo UI" w:hAnsi="Meiryo UI"/>
          <w:szCs w:val="21"/>
        </w:rPr>
      </w:pPr>
    </w:p>
    <w:p w:rsidR="006A204D" w:rsidRDefault="006A204D" w:rsidP="006A204D">
      <w:pPr>
        <w:adjustRightInd w:val="0"/>
        <w:snapToGrid w:val="0"/>
        <w:ind w:firstLineChars="50" w:firstLine="105"/>
        <w:jc w:val="left"/>
        <w:rPr>
          <w:rFonts w:ascii="Meiryo UI" w:eastAsia="Meiryo UI" w:hAnsi="Meiryo UI"/>
          <w:szCs w:val="21"/>
        </w:rPr>
      </w:pPr>
      <w:r w:rsidRPr="006A204D">
        <w:rPr>
          <w:rFonts w:ascii="Meiryo UI" w:eastAsia="Meiryo UI" w:hAnsi="Meiryo UI" w:hint="eastAsia"/>
          <w:szCs w:val="21"/>
        </w:rPr>
        <w:t>2.</w:t>
      </w:r>
      <w:r w:rsidR="006747E5">
        <w:rPr>
          <w:rFonts w:ascii="Meiryo UI" w:eastAsia="Meiryo UI" w:hAnsi="Meiryo UI"/>
          <w:szCs w:val="21"/>
        </w:rPr>
        <w:t>4</w:t>
      </w:r>
      <w:r w:rsidRPr="006A204D">
        <w:rPr>
          <w:rFonts w:ascii="Meiryo UI" w:eastAsia="Meiryo UI" w:hAnsi="Meiryo UI" w:hint="eastAsia"/>
          <w:szCs w:val="21"/>
        </w:rPr>
        <w:tab/>
      </w:r>
      <w:r w:rsidR="008A67D2">
        <w:rPr>
          <w:rFonts w:ascii="Meiryo UI" w:eastAsia="Meiryo UI" w:hAnsi="Meiryo UI" w:hint="eastAsia"/>
          <w:szCs w:val="21"/>
        </w:rPr>
        <w:t>設置期限</w:t>
      </w:r>
    </w:p>
    <w:p w:rsidR="008A67D2" w:rsidRPr="006A204D" w:rsidRDefault="008A67D2" w:rsidP="008A67D2">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令和</w:t>
      </w:r>
      <w:r>
        <w:rPr>
          <w:rFonts w:ascii="Meiryo UI" w:eastAsia="Meiryo UI" w:hAnsi="Meiryo UI"/>
          <w:szCs w:val="21"/>
        </w:rPr>
        <w:t>3</w:t>
      </w:r>
      <w:r>
        <w:rPr>
          <w:rFonts w:ascii="Meiryo UI" w:eastAsia="Meiryo UI" w:hAnsi="Meiryo UI" w:hint="eastAsia"/>
          <w:szCs w:val="21"/>
        </w:rPr>
        <w:t>年</w:t>
      </w:r>
      <w:r w:rsidR="0078357C">
        <w:rPr>
          <w:rFonts w:ascii="Meiryo UI" w:eastAsia="Meiryo UI" w:hAnsi="Meiryo UI" w:hint="eastAsia"/>
          <w:szCs w:val="21"/>
        </w:rPr>
        <w:t>12月20日（月曜日</w:t>
      </w:r>
      <w:r w:rsidR="0078357C">
        <w:rPr>
          <w:rFonts w:ascii="Meiryo UI" w:eastAsia="Meiryo UI" w:hAnsi="Meiryo UI"/>
          <w:szCs w:val="21"/>
        </w:rPr>
        <w:t>）</w:t>
      </w:r>
    </w:p>
    <w:p w:rsidR="008A67D2" w:rsidRPr="006A204D" w:rsidRDefault="008A67D2" w:rsidP="008A67D2">
      <w:pPr>
        <w:adjustRightInd w:val="0"/>
        <w:snapToGrid w:val="0"/>
        <w:ind w:firstLineChars="50" w:firstLine="105"/>
        <w:jc w:val="left"/>
        <w:rPr>
          <w:rFonts w:ascii="Meiryo UI" w:eastAsia="Meiryo UI" w:hAnsi="Meiryo UI"/>
          <w:szCs w:val="21"/>
        </w:rPr>
      </w:pPr>
    </w:p>
    <w:p w:rsidR="008A67D2" w:rsidRPr="006A204D" w:rsidRDefault="008A67D2" w:rsidP="008A67D2">
      <w:pPr>
        <w:adjustRightInd w:val="0"/>
        <w:snapToGrid w:val="0"/>
        <w:jc w:val="left"/>
        <w:rPr>
          <w:rFonts w:ascii="Meiryo UI" w:eastAsia="Meiryo UI" w:hAnsi="Meiryo UI"/>
          <w:szCs w:val="21"/>
        </w:rPr>
      </w:pPr>
      <w:r w:rsidRPr="006A204D">
        <w:rPr>
          <w:rFonts w:ascii="Meiryo UI" w:eastAsia="Meiryo UI" w:hAnsi="Meiryo UI" w:hint="eastAsia"/>
          <w:szCs w:val="21"/>
        </w:rPr>
        <w:t>第</w:t>
      </w:r>
      <w:r>
        <w:rPr>
          <w:rFonts w:ascii="Meiryo UI" w:eastAsia="Meiryo UI" w:hAnsi="Meiryo UI"/>
          <w:szCs w:val="21"/>
        </w:rPr>
        <w:t>3</w:t>
      </w:r>
      <w:r w:rsidRPr="006A204D">
        <w:rPr>
          <w:rFonts w:ascii="Meiryo UI" w:eastAsia="Meiryo UI" w:hAnsi="Meiryo UI" w:hint="eastAsia"/>
          <w:szCs w:val="21"/>
        </w:rPr>
        <w:t>章</w:t>
      </w:r>
      <w:r w:rsidRPr="006A204D">
        <w:rPr>
          <w:rFonts w:ascii="Meiryo UI" w:eastAsia="Meiryo UI" w:hAnsi="Meiryo UI"/>
          <w:szCs w:val="21"/>
        </w:rPr>
        <w:tab/>
      </w:r>
      <w:r>
        <w:rPr>
          <w:rFonts w:ascii="Meiryo UI" w:eastAsia="Meiryo UI" w:hAnsi="Meiryo UI" w:hint="eastAsia"/>
          <w:szCs w:val="21"/>
        </w:rPr>
        <w:t>基本要件</w:t>
      </w:r>
    </w:p>
    <w:p w:rsidR="008A67D2" w:rsidRPr="006A204D" w:rsidRDefault="008A67D2" w:rsidP="008A67D2">
      <w:pPr>
        <w:adjustRightInd w:val="0"/>
        <w:snapToGrid w:val="0"/>
        <w:ind w:firstLineChars="50" w:firstLine="105"/>
        <w:jc w:val="left"/>
        <w:rPr>
          <w:rFonts w:ascii="Meiryo UI" w:eastAsia="Meiryo UI" w:hAnsi="Meiryo UI"/>
          <w:szCs w:val="21"/>
        </w:rPr>
      </w:pPr>
      <w:r>
        <w:rPr>
          <w:rFonts w:ascii="Meiryo UI" w:eastAsia="Meiryo UI" w:hAnsi="Meiryo UI"/>
          <w:szCs w:val="21"/>
        </w:rPr>
        <w:t>3</w:t>
      </w:r>
      <w:r w:rsidRPr="006A204D">
        <w:rPr>
          <w:rFonts w:ascii="Meiryo UI" w:eastAsia="Meiryo UI" w:hAnsi="Meiryo UI" w:hint="eastAsia"/>
          <w:szCs w:val="21"/>
        </w:rPr>
        <w:t>.</w:t>
      </w:r>
      <w:r w:rsidRPr="006A204D">
        <w:rPr>
          <w:rFonts w:ascii="Meiryo UI" w:eastAsia="Meiryo UI" w:hAnsi="Meiryo UI"/>
          <w:szCs w:val="21"/>
        </w:rPr>
        <w:t>1</w:t>
      </w:r>
      <w:r w:rsidRPr="006A204D">
        <w:rPr>
          <w:rFonts w:ascii="Meiryo UI" w:eastAsia="Meiryo UI" w:hAnsi="Meiryo UI" w:hint="eastAsia"/>
          <w:szCs w:val="21"/>
        </w:rPr>
        <w:tab/>
      </w:r>
      <w:r>
        <w:rPr>
          <w:rFonts w:ascii="Meiryo UI" w:eastAsia="Meiryo UI" w:hAnsi="Meiryo UI" w:hint="eastAsia"/>
          <w:szCs w:val="21"/>
        </w:rPr>
        <w:t>前提条件</w:t>
      </w:r>
    </w:p>
    <w:p w:rsidR="008A67D2" w:rsidRDefault="008A67D2" w:rsidP="008A67D2">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本調達に当たっての前提条件は、次に示すものである。</w:t>
      </w:r>
    </w:p>
    <w:p w:rsidR="008A67D2" w:rsidRDefault="008A67D2" w:rsidP="00F32CAB">
      <w:pPr>
        <w:adjustRightInd w:val="0"/>
        <w:snapToGrid w:val="0"/>
        <w:ind w:leftChars="307" w:left="1428" w:hangingChars="373" w:hanging="783"/>
        <w:rPr>
          <w:rFonts w:ascii="Meiryo UI" w:eastAsia="Meiryo UI" w:hAnsi="Meiryo UI"/>
          <w:szCs w:val="21"/>
        </w:rPr>
      </w:pPr>
      <w:r>
        <w:rPr>
          <w:rFonts w:ascii="Meiryo UI" w:eastAsia="Meiryo UI" w:hAnsi="Meiryo UI" w:hint="eastAsia"/>
          <w:szCs w:val="21"/>
        </w:rPr>
        <w:t>（１）　本調達に当たっては、本市</w:t>
      </w:r>
      <w:r w:rsidR="00C70638">
        <w:rPr>
          <w:rFonts w:ascii="Meiryo UI" w:eastAsia="Meiryo UI" w:hAnsi="Meiryo UI" w:hint="eastAsia"/>
          <w:szCs w:val="21"/>
        </w:rPr>
        <w:t>情報</w:t>
      </w:r>
      <w:r>
        <w:rPr>
          <w:rFonts w:ascii="Meiryo UI" w:eastAsia="Meiryo UI" w:hAnsi="Meiryo UI" w:hint="eastAsia"/>
          <w:szCs w:val="21"/>
        </w:rPr>
        <w:t>担当職員及び工事監督職員</w:t>
      </w:r>
      <w:r w:rsidR="00C70638">
        <w:rPr>
          <w:rFonts w:ascii="Meiryo UI" w:eastAsia="Meiryo UI" w:hAnsi="Meiryo UI" w:hint="eastAsia"/>
          <w:szCs w:val="21"/>
        </w:rPr>
        <w:t>、</w:t>
      </w:r>
      <w:r>
        <w:rPr>
          <w:rFonts w:ascii="Meiryo UI" w:eastAsia="Meiryo UI" w:hAnsi="Meiryo UI" w:hint="eastAsia"/>
          <w:szCs w:val="21"/>
        </w:rPr>
        <w:t>建築事業者と緊密な連携及び調整を図り行うものとする。</w:t>
      </w:r>
    </w:p>
    <w:p w:rsidR="008A67D2" w:rsidRDefault="008A67D2" w:rsidP="008A67D2">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 xml:space="preserve">（２）　</w:t>
      </w:r>
      <w:r w:rsidR="000508D1">
        <w:rPr>
          <w:rFonts w:ascii="Meiryo UI" w:eastAsia="Meiryo UI" w:hAnsi="Meiryo UI" w:hint="eastAsia"/>
          <w:szCs w:val="21"/>
        </w:rPr>
        <w:t>免震装置への</w:t>
      </w:r>
      <w:r w:rsidR="00C70638">
        <w:rPr>
          <w:rFonts w:ascii="Meiryo UI" w:eastAsia="Meiryo UI" w:hAnsi="Meiryo UI" w:hint="eastAsia"/>
          <w:szCs w:val="21"/>
        </w:rPr>
        <w:t>設置対象</w:t>
      </w:r>
      <w:r w:rsidR="000508D1">
        <w:rPr>
          <w:rFonts w:ascii="Meiryo UI" w:eastAsia="Meiryo UI" w:hAnsi="Meiryo UI" w:hint="eastAsia"/>
          <w:szCs w:val="21"/>
        </w:rPr>
        <w:t>のラック</w:t>
      </w:r>
      <w:r w:rsidR="00C70638">
        <w:rPr>
          <w:rFonts w:ascii="Meiryo UI" w:eastAsia="Meiryo UI" w:hAnsi="Meiryo UI" w:hint="eastAsia"/>
          <w:szCs w:val="21"/>
        </w:rPr>
        <w:t>数量及び重量は次の通りである。</w:t>
      </w:r>
    </w:p>
    <w:p w:rsidR="005B6A83" w:rsidRDefault="00717BF7" w:rsidP="0091611D">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①</w:t>
      </w:r>
      <w:r w:rsidR="005B6A83">
        <w:rPr>
          <w:rFonts w:ascii="Meiryo UI" w:eastAsia="Meiryo UI" w:hAnsi="Meiryo UI" w:hint="eastAsia"/>
          <w:szCs w:val="21"/>
        </w:rPr>
        <w:t xml:space="preserve">　</w:t>
      </w:r>
      <w:r w:rsidR="0082366A">
        <w:rPr>
          <w:rFonts w:ascii="Meiryo UI" w:eastAsia="Meiryo UI" w:hAnsi="Meiryo UI" w:hint="eastAsia"/>
          <w:szCs w:val="21"/>
        </w:rPr>
        <w:t>この仕様書で求める</w:t>
      </w:r>
      <w:r>
        <w:rPr>
          <w:rFonts w:ascii="Meiryo UI" w:eastAsia="Meiryo UI" w:hAnsi="Meiryo UI" w:hint="eastAsia"/>
          <w:szCs w:val="21"/>
        </w:rPr>
        <w:t>サーバラック</w:t>
      </w:r>
      <w:r w:rsidR="0091611D">
        <w:rPr>
          <w:rFonts w:ascii="Meiryo UI" w:eastAsia="Meiryo UI" w:hAnsi="Meiryo UI" w:hint="eastAsia"/>
          <w:szCs w:val="21"/>
        </w:rPr>
        <w:t xml:space="preserve"> </w:t>
      </w:r>
      <w:r>
        <w:rPr>
          <w:rFonts w:ascii="Meiryo UI" w:eastAsia="Meiryo UI" w:hAnsi="Meiryo UI" w:hint="eastAsia"/>
          <w:szCs w:val="21"/>
        </w:rPr>
        <w:t>×</w:t>
      </w:r>
      <w:r w:rsidR="0091611D">
        <w:rPr>
          <w:rFonts w:ascii="Meiryo UI" w:eastAsia="Meiryo UI" w:hAnsi="Meiryo UI" w:hint="eastAsia"/>
          <w:szCs w:val="21"/>
        </w:rPr>
        <w:t xml:space="preserve"> </w:t>
      </w:r>
      <w:r>
        <w:rPr>
          <w:rFonts w:ascii="Meiryo UI" w:eastAsia="Meiryo UI" w:hAnsi="Meiryo UI" w:hint="eastAsia"/>
          <w:szCs w:val="21"/>
        </w:rPr>
        <w:t>7本</w:t>
      </w:r>
      <w:r w:rsidR="0091611D">
        <w:rPr>
          <w:rFonts w:ascii="Meiryo UI" w:eastAsia="Meiryo UI" w:hAnsi="Meiryo UI" w:hint="eastAsia"/>
          <w:szCs w:val="21"/>
        </w:rPr>
        <w:t xml:space="preserve"> (ラック重量を除く</w:t>
      </w:r>
      <w:r w:rsidR="001D6E92">
        <w:rPr>
          <w:rFonts w:ascii="Meiryo UI" w:eastAsia="Meiryo UI" w:hAnsi="Meiryo UI" w:hint="eastAsia"/>
          <w:szCs w:val="21"/>
        </w:rPr>
        <w:t>平均300kg/本)</w:t>
      </w:r>
    </w:p>
    <w:p w:rsidR="00C92120" w:rsidRDefault="00F32CAB" w:rsidP="001D6E92">
      <w:pPr>
        <w:tabs>
          <w:tab w:val="left" w:pos="1276"/>
        </w:tabs>
        <w:adjustRightInd w:val="0"/>
        <w:snapToGrid w:val="0"/>
        <w:ind w:leftChars="507" w:left="1288" w:hangingChars="106" w:hanging="223"/>
        <w:rPr>
          <w:rFonts w:ascii="Meiryo UI" w:eastAsia="Meiryo UI" w:hAnsi="Meiryo UI"/>
          <w:szCs w:val="21"/>
        </w:rPr>
      </w:pPr>
      <w:r>
        <w:rPr>
          <w:rFonts w:ascii="Meiryo UI" w:eastAsia="Meiryo UI" w:hAnsi="Meiryo UI" w:hint="eastAsia"/>
          <w:szCs w:val="21"/>
        </w:rPr>
        <w:t>②</w:t>
      </w:r>
      <w:r w:rsidR="0091611D">
        <w:rPr>
          <w:rFonts w:ascii="Meiryo UI" w:eastAsia="Meiryo UI" w:hAnsi="Meiryo UI" w:hint="eastAsia"/>
          <w:szCs w:val="21"/>
        </w:rPr>
        <w:t xml:space="preserve">　市防災行政無線機器用ラック(46U) × 1本 (</w:t>
      </w:r>
      <w:r>
        <w:rPr>
          <w:rFonts w:ascii="Meiryo UI" w:eastAsia="Meiryo UI" w:hAnsi="Meiryo UI" w:hint="eastAsia"/>
          <w:szCs w:val="21"/>
        </w:rPr>
        <w:t>ラック重量含む</w:t>
      </w:r>
      <w:r>
        <w:rPr>
          <w:rFonts w:ascii="Meiryo UI" w:eastAsia="Meiryo UI" w:hAnsi="Meiryo UI"/>
          <w:szCs w:val="21"/>
        </w:rPr>
        <w:t>337kg)</w:t>
      </w:r>
    </w:p>
    <w:p w:rsidR="00F32CAB" w:rsidRDefault="00F32CAB" w:rsidP="00F32CAB">
      <w:pPr>
        <w:tabs>
          <w:tab w:val="left" w:pos="1276"/>
        </w:tabs>
        <w:adjustRightInd w:val="0"/>
        <w:snapToGrid w:val="0"/>
        <w:ind w:leftChars="613" w:left="1287" w:firstLineChars="61" w:firstLine="128"/>
        <w:rPr>
          <w:rFonts w:ascii="Meiryo UI" w:eastAsia="Meiryo UI" w:hAnsi="Meiryo UI"/>
          <w:szCs w:val="21"/>
        </w:rPr>
      </w:pPr>
      <w:r>
        <w:rPr>
          <w:rFonts w:ascii="Meiryo UI" w:eastAsia="Meiryo UI" w:hAnsi="Meiryo UI" w:hint="eastAsia"/>
          <w:szCs w:val="21"/>
        </w:rPr>
        <w:t xml:space="preserve">※サーバラック　IDEAL製 </w:t>
      </w:r>
      <w:r w:rsidRPr="00F32CAB">
        <w:rPr>
          <w:rFonts w:ascii="Meiryo UI" w:eastAsia="Meiryo UI" w:hAnsi="Meiryo UI"/>
          <w:szCs w:val="21"/>
        </w:rPr>
        <w:t>SNR-46U6090N2W</w:t>
      </w:r>
    </w:p>
    <w:p w:rsidR="000508D1" w:rsidRDefault="007D71E8" w:rsidP="00F32CAB">
      <w:pPr>
        <w:tabs>
          <w:tab w:val="left" w:pos="1276"/>
        </w:tabs>
        <w:adjustRightInd w:val="0"/>
        <w:snapToGrid w:val="0"/>
        <w:ind w:leftChars="613" w:left="1287" w:firstLineChars="61" w:firstLine="128"/>
        <w:rPr>
          <w:rFonts w:ascii="Meiryo UI" w:eastAsia="Meiryo UI" w:hAnsi="Meiryo UI"/>
          <w:szCs w:val="21"/>
        </w:rPr>
      </w:pPr>
      <w:r>
        <w:rPr>
          <w:rFonts w:ascii="Meiryo UI" w:eastAsia="Meiryo UI" w:hAnsi="Meiryo UI" w:hint="eastAsia"/>
          <w:szCs w:val="21"/>
        </w:rPr>
        <w:t>※本ラックについては、</w:t>
      </w:r>
      <w:r w:rsidR="000508D1">
        <w:rPr>
          <w:rFonts w:ascii="Meiryo UI" w:eastAsia="Meiryo UI" w:hAnsi="Meiryo UI" w:hint="eastAsia"/>
          <w:szCs w:val="21"/>
        </w:rPr>
        <w:t>本ラック導入</w:t>
      </w:r>
      <w:r w:rsidR="0082366A">
        <w:rPr>
          <w:rFonts w:ascii="Meiryo UI" w:eastAsia="Meiryo UI" w:hAnsi="Meiryo UI" w:hint="eastAsia"/>
          <w:szCs w:val="21"/>
        </w:rPr>
        <w:t>設置</w:t>
      </w:r>
      <w:r w:rsidR="000508D1">
        <w:rPr>
          <w:rFonts w:ascii="Meiryo UI" w:eastAsia="Meiryo UI" w:hAnsi="Meiryo UI" w:hint="eastAsia"/>
          <w:szCs w:val="21"/>
        </w:rPr>
        <w:t>業者が</w:t>
      </w:r>
      <w:r w:rsidR="0082366A">
        <w:rPr>
          <w:rFonts w:ascii="Meiryo UI" w:eastAsia="Meiryo UI" w:hAnsi="Meiryo UI" w:hint="eastAsia"/>
          <w:szCs w:val="21"/>
        </w:rPr>
        <w:t>エコ・エネルギーセンターから</w:t>
      </w:r>
      <w:r w:rsidR="000508D1">
        <w:rPr>
          <w:rFonts w:ascii="Meiryo UI" w:eastAsia="Meiryo UI" w:hAnsi="Meiryo UI" w:hint="eastAsia"/>
          <w:szCs w:val="21"/>
        </w:rPr>
        <w:t>移設予定。</w:t>
      </w:r>
    </w:p>
    <w:p w:rsidR="0091611D" w:rsidRPr="0082366A" w:rsidRDefault="0091611D" w:rsidP="001D6E92">
      <w:pPr>
        <w:tabs>
          <w:tab w:val="left" w:pos="1276"/>
        </w:tabs>
        <w:adjustRightInd w:val="0"/>
        <w:snapToGrid w:val="0"/>
        <w:ind w:leftChars="507" w:left="1288" w:hangingChars="106" w:hanging="223"/>
        <w:rPr>
          <w:rFonts w:ascii="Meiryo UI" w:eastAsia="Meiryo UI" w:hAnsi="Meiryo UI"/>
          <w:szCs w:val="21"/>
        </w:rPr>
      </w:pPr>
    </w:p>
    <w:p w:rsidR="00C92120" w:rsidRDefault="00C92120" w:rsidP="00C92120">
      <w:pPr>
        <w:adjustRightInd w:val="0"/>
        <w:snapToGrid w:val="0"/>
        <w:ind w:firstLineChars="50" w:firstLine="105"/>
        <w:jc w:val="left"/>
        <w:rPr>
          <w:rFonts w:ascii="Meiryo UI" w:eastAsia="Meiryo UI" w:hAnsi="Meiryo UI"/>
          <w:szCs w:val="21"/>
        </w:rPr>
      </w:pPr>
      <w:r>
        <w:rPr>
          <w:rFonts w:ascii="Meiryo UI" w:eastAsia="Meiryo UI" w:hAnsi="Meiryo UI"/>
          <w:szCs w:val="21"/>
        </w:rPr>
        <w:t>3</w:t>
      </w:r>
      <w:r w:rsidRPr="006A204D">
        <w:rPr>
          <w:rFonts w:ascii="Meiryo UI" w:eastAsia="Meiryo UI" w:hAnsi="Meiryo UI" w:hint="eastAsia"/>
          <w:szCs w:val="21"/>
        </w:rPr>
        <w:t>.</w:t>
      </w:r>
      <w:r>
        <w:rPr>
          <w:rFonts w:ascii="Meiryo UI" w:eastAsia="Meiryo UI" w:hAnsi="Meiryo UI"/>
          <w:szCs w:val="21"/>
        </w:rPr>
        <w:t>2</w:t>
      </w:r>
      <w:r w:rsidRPr="006A204D">
        <w:rPr>
          <w:rFonts w:ascii="Meiryo UI" w:eastAsia="Meiryo UI" w:hAnsi="Meiryo UI" w:hint="eastAsia"/>
          <w:szCs w:val="21"/>
        </w:rPr>
        <w:tab/>
      </w:r>
      <w:r w:rsidR="00DF680F">
        <w:rPr>
          <w:rFonts w:ascii="Meiryo UI" w:eastAsia="Meiryo UI" w:hAnsi="Meiryo UI" w:hint="eastAsia"/>
          <w:szCs w:val="21"/>
        </w:rPr>
        <w:t>装置仕様</w:t>
      </w:r>
    </w:p>
    <w:p w:rsidR="00DF680F" w:rsidRDefault="00DF680F" w:rsidP="00DF680F">
      <w:pPr>
        <w:adjustRightInd w:val="0"/>
        <w:snapToGrid w:val="0"/>
        <w:ind w:firstLineChars="200" w:firstLine="420"/>
        <w:jc w:val="left"/>
        <w:rPr>
          <w:rFonts w:ascii="Meiryo UI" w:eastAsia="Meiryo UI" w:hAnsi="Meiryo UI"/>
          <w:szCs w:val="21"/>
        </w:rPr>
      </w:pPr>
      <w:r>
        <w:rPr>
          <w:rFonts w:ascii="Meiryo UI" w:eastAsia="Meiryo UI" w:hAnsi="Meiryo UI" w:hint="eastAsia"/>
          <w:szCs w:val="21"/>
        </w:rPr>
        <w:t>3</w:t>
      </w:r>
      <w:r>
        <w:rPr>
          <w:rFonts w:ascii="Meiryo UI" w:eastAsia="Meiryo UI" w:hAnsi="Meiryo UI"/>
          <w:szCs w:val="21"/>
        </w:rPr>
        <w:t>.2.1</w:t>
      </w:r>
      <w:r>
        <w:rPr>
          <w:rFonts w:ascii="Meiryo UI" w:eastAsia="Meiryo UI" w:hAnsi="Meiryo UI" w:hint="eastAsia"/>
          <w:szCs w:val="21"/>
        </w:rPr>
        <w:t xml:space="preserve">　サーバラック</w:t>
      </w:r>
    </w:p>
    <w:p w:rsidR="00A8498D" w:rsidRDefault="00DF680F" w:rsidP="00DF680F">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42Uサーバラック</w:t>
      </w:r>
      <w:r w:rsidR="00F32CAB">
        <w:rPr>
          <w:rFonts w:ascii="Meiryo UI" w:eastAsia="Meiryo UI" w:hAnsi="Meiryo UI" w:hint="eastAsia"/>
          <w:szCs w:val="21"/>
        </w:rPr>
        <w:t xml:space="preserve"> </w:t>
      </w:r>
      <w:r w:rsidR="000508D1">
        <w:rPr>
          <w:rFonts w:ascii="Meiryo UI" w:eastAsia="Meiryo UI" w:hAnsi="Meiryo UI" w:hint="eastAsia"/>
          <w:szCs w:val="21"/>
        </w:rPr>
        <w:t>W</w:t>
      </w:r>
      <w:r w:rsidR="000508D1">
        <w:rPr>
          <w:rFonts w:ascii="Meiryo UI" w:eastAsia="Meiryo UI" w:hAnsi="Meiryo UI"/>
          <w:szCs w:val="21"/>
        </w:rPr>
        <w:t>700</w:t>
      </w:r>
      <w:r w:rsidR="000508D1">
        <w:rPr>
          <w:rFonts w:ascii="Meiryo UI" w:eastAsia="Meiryo UI" w:hAnsi="Meiryo UI" w:hint="eastAsia"/>
          <w:szCs w:val="21"/>
        </w:rPr>
        <w:t>×</w:t>
      </w:r>
      <w:r w:rsidR="000508D1">
        <w:rPr>
          <w:rFonts w:ascii="Meiryo UI" w:eastAsia="Meiryo UI" w:hAnsi="Meiryo UI"/>
          <w:szCs w:val="21"/>
        </w:rPr>
        <w:t>D917</w:t>
      </w:r>
      <w:r w:rsidR="000508D1">
        <w:rPr>
          <w:rFonts w:ascii="Meiryo UI" w:eastAsia="Meiryo UI" w:hAnsi="Meiryo UI" w:hint="eastAsia"/>
          <w:szCs w:val="21"/>
        </w:rPr>
        <w:t>×</w:t>
      </w:r>
      <w:r w:rsidR="000508D1">
        <w:rPr>
          <w:rFonts w:ascii="Meiryo UI" w:eastAsia="Meiryo UI" w:hAnsi="Meiryo UI"/>
          <w:szCs w:val="21"/>
        </w:rPr>
        <w:t>H2000</w:t>
      </w:r>
    </w:p>
    <w:p w:rsidR="00DF680F" w:rsidRPr="00DF680F" w:rsidRDefault="00A8498D" w:rsidP="00DF680F">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w:t>
      </w:r>
      <w:r w:rsidR="00DF680F">
        <w:rPr>
          <w:rFonts w:ascii="Meiryo UI" w:eastAsia="Meiryo UI" w:hAnsi="Meiryo UI" w:hint="eastAsia"/>
          <w:szCs w:val="21"/>
        </w:rPr>
        <w:t xml:space="preserve">参考製品：日東工業株式会社 </w:t>
      </w:r>
      <w:r w:rsidR="00DF680F">
        <w:rPr>
          <w:rFonts w:ascii="Meiryo UI" w:eastAsia="Meiryo UI" w:hAnsi="Meiryo UI"/>
          <w:szCs w:val="21"/>
        </w:rPr>
        <w:t>FSS90-720EKN</w:t>
      </w:r>
      <w:r w:rsidR="000508D1">
        <w:rPr>
          <w:rFonts w:ascii="Meiryo UI" w:eastAsia="Meiryo UI" w:hAnsi="Meiryo UI" w:hint="eastAsia"/>
          <w:szCs w:val="21"/>
        </w:rPr>
        <w:t xml:space="preserve">　(</w:t>
      </w:r>
      <w:r w:rsidR="00DF680F">
        <w:rPr>
          <w:rFonts w:ascii="Meiryo UI" w:eastAsia="Meiryo UI" w:hAnsi="Meiryo UI" w:hint="eastAsia"/>
          <w:szCs w:val="21"/>
        </w:rPr>
        <w:t>107kg</w:t>
      </w:r>
      <w:r w:rsidR="000508D1">
        <w:rPr>
          <w:rFonts w:ascii="Meiryo UI" w:eastAsia="Meiryo UI" w:hAnsi="Meiryo UI"/>
          <w:szCs w:val="21"/>
        </w:rPr>
        <w:t>)</w:t>
      </w:r>
    </w:p>
    <w:p w:rsidR="00DF680F" w:rsidRPr="00A8498D" w:rsidRDefault="00DF680F" w:rsidP="00DF680F">
      <w:pPr>
        <w:adjustRightInd w:val="0"/>
        <w:snapToGrid w:val="0"/>
        <w:ind w:firstLineChars="200" w:firstLine="420"/>
        <w:jc w:val="left"/>
        <w:rPr>
          <w:rFonts w:ascii="Meiryo UI" w:eastAsia="Meiryo UI" w:hAnsi="Meiryo UI"/>
          <w:szCs w:val="21"/>
        </w:rPr>
      </w:pPr>
    </w:p>
    <w:p w:rsidR="00DF680F" w:rsidRDefault="00DF680F" w:rsidP="00DF680F">
      <w:pPr>
        <w:adjustRightInd w:val="0"/>
        <w:snapToGrid w:val="0"/>
        <w:ind w:firstLineChars="200" w:firstLine="420"/>
        <w:jc w:val="left"/>
        <w:rPr>
          <w:rFonts w:ascii="Meiryo UI" w:eastAsia="Meiryo UI" w:hAnsi="Meiryo UI"/>
          <w:szCs w:val="21"/>
        </w:rPr>
      </w:pPr>
      <w:r>
        <w:rPr>
          <w:rFonts w:ascii="Meiryo UI" w:eastAsia="Meiryo UI" w:hAnsi="Meiryo UI" w:hint="eastAsia"/>
          <w:szCs w:val="21"/>
        </w:rPr>
        <w:t>3</w:t>
      </w:r>
      <w:r>
        <w:rPr>
          <w:rFonts w:ascii="Meiryo UI" w:eastAsia="Meiryo UI" w:hAnsi="Meiryo UI"/>
          <w:szCs w:val="21"/>
        </w:rPr>
        <w:t>.2.</w:t>
      </w:r>
      <w:r>
        <w:rPr>
          <w:rFonts w:ascii="Meiryo UI" w:eastAsia="Meiryo UI" w:hAnsi="Meiryo UI" w:hint="eastAsia"/>
          <w:szCs w:val="21"/>
        </w:rPr>
        <w:t>2　免震装置</w:t>
      </w:r>
    </w:p>
    <w:p w:rsidR="005B6D81" w:rsidRDefault="00DF680F" w:rsidP="00DF680F">
      <w:pPr>
        <w:adjustRightInd w:val="0"/>
        <w:snapToGrid w:val="0"/>
        <w:ind w:leftChars="200" w:left="420" w:firstLineChars="106" w:firstLine="223"/>
        <w:rPr>
          <w:rFonts w:ascii="Meiryo UI" w:eastAsia="Meiryo UI" w:hAnsi="Meiryo UI"/>
          <w:szCs w:val="21"/>
        </w:rPr>
      </w:pPr>
      <w:r w:rsidRPr="00DF680F">
        <w:rPr>
          <w:rFonts w:ascii="Meiryo UI" w:eastAsia="Meiryo UI" w:hAnsi="Meiryo UI" w:hint="eastAsia"/>
          <w:szCs w:val="21"/>
        </w:rPr>
        <w:t>社団法人電子情報技術産業協会（ＪＥＩＴＡ）の「産業用情報処理・制御機器設置基準」（ＪＥＩＴＡ　 Ｉ</w:t>
      </w:r>
      <w:r w:rsidRPr="00DF680F">
        <w:rPr>
          <w:rFonts w:ascii="Meiryo UI" w:eastAsia="Meiryo UI" w:hAnsi="Meiryo UI" w:hint="eastAsia"/>
          <w:szCs w:val="21"/>
        </w:rPr>
        <w:lastRenderedPageBreak/>
        <w:t>Ｔ－１００４Ｂ）「情報システムに簡易免震装置を選定するにあたって考慮するべき事項」の項目を全て満たした機器であること。</w:t>
      </w:r>
    </w:p>
    <w:p w:rsidR="00DF680F" w:rsidRDefault="00DF680F" w:rsidP="00DF680F">
      <w:pPr>
        <w:adjustRightInd w:val="0"/>
        <w:snapToGrid w:val="0"/>
        <w:ind w:leftChars="306" w:left="1414" w:hangingChars="367" w:hanging="771"/>
        <w:rPr>
          <w:rFonts w:ascii="Meiryo UI" w:eastAsia="Meiryo UI" w:hAnsi="Meiryo UI"/>
          <w:szCs w:val="21"/>
        </w:rPr>
      </w:pPr>
      <w:r>
        <w:rPr>
          <w:rFonts w:ascii="Meiryo UI" w:eastAsia="Meiryo UI" w:hAnsi="Meiryo UI" w:hint="eastAsia"/>
          <w:szCs w:val="21"/>
        </w:rPr>
        <w:t xml:space="preserve">（１）　</w:t>
      </w:r>
      <w:r w:rsidRPr="00DF680F">
        <w:rPr>
          <w:rFonts w:ascii="Meiryo UI" w:eastAsia="Meiryo UI" w:hAnsi="Meiryo UI" w:hint="eastAsia"/>
          <w:szCs w:val="21"/>
        </w:rPr>
        <w:t>最大許容変位を超えても上下が分離しない構造とし、ラック・免震装置・架台・スラブを全てボルト固定すること。ワイヤーやベルトでのラック固定は不可とする。</w:t>
      </w:r>
    </w:p>
    <w:p w:rsidR="00DF680F" w:rsidRDefault="00DF680F" w:rsidP="00DF680F">
      <w:pPr>
        <w:adjustRightInd w:val="0"/>
        <w:snapToGrid w:val="0"/>
        <w:ind w:leftChars="306" w:left="1414" w:hangingChars="367" w:hanging="771"/>
        <w:rPr>
          <w:rFonts w:ascii="Meiryo UI" w:eastAsia="Meiryo UI" w:hAnsi="Meiryo UI"/>
          <w:szCs w:val="21"/>
        </w:rPr>
      </w:pPr>
      <w:r>
        <w:rPr>
          <w:rFonts w:ascii="Meiryo UI" w:eastAsia="Meiryo UI" w:hAnsi="Meiryo UI" w:hint="eastAsia"/>
          <w:szCs w:val="21"/>
        </w:rPr>
        <w:t xml:space="preserve">（２）　</w:t>
      </w:r>
      <w:r w:rsidR="00A8498D" w:rsidRPr="00A8498D">
        <w:rPr>
          <w:rFonts w:ascii="Meiryo UI" w:eastAsia="Meiryo UI" w:hAnsi="Meiryo UI" w:hint="eastAsia"/>
          <w:szCs w:val="21"/>
        </w:rPr>
        <w:t>支承部は押込方向と同等の引抜荷重を構造上受けることが可能であり、直下型地震等による縦揺れにて生じる引抜き力を受けられ、支承材等部品の脱落の可能性が無い構造であること。</w:t>
      </w:r>
    </w:p>
    <w:p w:rsidR="00A8498D" w:rsidRDefault="00A8498D" w:rsidP="00A8498D">
      <w:pPr>
        <w:adjustRightInd w:val="0"/>
        <w:snapToGrid w:val="0"/>
        <w:ind w:leftChars="306" w:left="1414" w:hangingChars="367" w:hanging="771"/>
        <w:rPr>
          <w:rFonts w:ascii="Meiryo UI" w:eastAsia="Meiryo UI" w:hAnsi="Meiryo UI"/>
          <w:szCs w:val="21"/>
        </w:rPr>
      </w:pPr>
      <w:r>
        <w:rPr>
          <w:rFonts w:ascii="Meiryo UI" w:eastAsia="Meiryo UI" w:hAnsi="Meiryo UI" w:hint="eastAsia"/>
          <w:szCs w:val="21"/>
        </w:rPr>
        <w:t xml:space="preserve">（３）　</w:t>
      </w:r>
      <w:r w:rsidRPr="00A8498D">
        <w:rPr>
          <w:rFonts w:ascii="Meiryo UI" w:eastAsia="Meiryo UI" w:hAnsi="Meiryo UI" w:hint="eastAsia"/>
          <w:szCs w:val="21"/>
        </w:rPr>
        <w:t>減衰力・復元力を有すること。</w:t>
      </w:r>
    </w:p>
    <w:p w:rsidR="00A8498D" w:rsidRDefault="00A8498D" w:rsidP="00A8498D">
      <w:pPr>
        <w:adjustRightInd w:val="0"/>
        <w:snapToGrid w:val="0"/>
        <w:ind w:leftChars="306" w:left="1414" w:hangingChars="367" w:hanging="771"/>
        <w:rPr>
          <w:rFonts w:ascii="Meiryo UI" w:eastAsia="Meiryo UI" w:hAnsi="Meiryo UI"/>
          <w:szCs w:val="21"/>
        </w:rPr>
      </w:pPr>
      <w:r>
        <w:rPr>
          <w:rFonts w:ascii="Meiryo UI" w:eastAsia="Meiryo UI" w:hAnsi="Meiryo UI" w:hint="eastAsia"/>
          <w:szCs w:val="21"/>
        </w:rPr>
        <w:t xml:space="preserve">（４）　</w:t>
      </w:r>
      <w:r w:rsidRPr="00A8498D">
        <w:rPr>
          <w:rFonts w:ascii="Meiryo UI" w:eastAsia="Meiryo UI" w:hAnsi="Meiryo UI" w:hint="eastAsia"/>
          <w:szCs w:val="21"/>
        </w:rPr>
        <w:t>搭載質量や設置階・地盤等の条件によって減衰力・復元力をチューニング</w:t>
      </w:r>
      <w:r w:rsidR="004C21C5">
        <w:rPr>
          <w:rFonts w:ascii="Meiryo UI" w:eastAsia="Meiryo UI" w:hAnsi="Meiryo UI" w:hint="eastAsia"/>
          <w:szCs w:val="21"/>
        </w:rPr>
        <w:t>できる</w:t>
      </w:r>
      <w:r w:rsidRPr="00A8498D">
        <w:rPr>
          <w:rFonts w:ascii="Meiryo UI" w:eastAsia="Meiryo UI" w:hAnsi="Meiryo UI" w:hint="eastAsia"/>
          <w:szCs w:val="21"/>
        </w:rPr>
        <w:t>こと。</w:t>
      </w:r>
    </w:p>
    <w:p w:rsidR="00A8498D" w:rsidRDefault="00A8498D" w:rsidP="00A8498D">
      <w:pPr>
        <w:adjustRightInd w:val="0"/>
        <w:snapToGrid w:val="0"/>
        <w:ind w:leftChars="306" w:left="1414" w:hangingChars="367" w:hanging="771"/>
        <w:rPr>
          <w:rFonts w:ascii="Meiryo UI" w:eastAsia="Meiryo UI" w:hAnsi="Meiryo UI"/>
          <w:szCs w:val="21"/>
        </w:rPr>
      </w:pPr>
      <w:r>
        <w:rPr>
          <w:rFonts w:ascii="Meiryo UI" w:eastAsia="Meiryo UI" w:hAnsi="Meiryo UI" w:hint="eastAsia"/>
          <w:szCs w:val="21"/>
        </w:rPr>
        <w:t xml:space="preserve">（５）　</w:t>
      </w:r>
      <w:r w:rsidRPr="00A8498D">
        <w:rPr>
          <w:rFonts w:ascii="Meiryo UI" w:eastAsia="Meiryo UI" w:hAnsi="Meiryo UI" w:hint="eastAsia"/>
          <w:szCs w:val="21"/>
        </w:rPr>
        <w:t>回転方向の変位を拘束しており、搭載機器の偏心荷重に対しても捻じれが過大に発生しない構造であること。</w:t>
      </w:r>
    </w:p>
    <w:p w:rsidR="00A8498D" w:rsidRDefault="00A8498D" w:rsidP="00A8498D">
      <w:pPr>
        <w:adjustRightInd w:val="0"/>
        <w:snapToGrid w:val="0"/>
        <w:ind w:leftChars="306" w:left="1414" w:hangingChars="367" w:hanging="771"/>
        <w:rPr>
          <w:rFonts w:ascii="Meiryo UI" w:eastAsia="Meiryo UI" w:hAnsi="Meiryo UI"/>
          <w:szCs w:val="21"/>
        </w:rPr>
      </w:pPr>
      <w:r>
        <w:rPr>
          <w:rFonts w:ascii="Meiryo UI" w:eastAsia="Meiryo UI" w:hAnsi="Meiryo UI" w:hint="eastAsia"/>
          <w:szCs w:val="21"/>
        </w:rPr>
        <w:t xml:space="preserve">（６）　</w:t>
      </w:r>
      <w:r w:rsidRPr="00A8498D">
        <w:rPr>
          <w:rFonts w:ascii="Meiryo UI" w:eastAsia="Meiryo UI" w:hAnsi="Meiryo UI" w:hint="eastAsia"/>
          <w:szCs w:val="21"/>
        </w:rPr>
        <w:t>過去に観測された下記の観測波形について、三次元振動台による試験実績があり、その結果が免震装置のストローク内に収まり、かつ免震台上の水平方向応答加速度が250gal以下であること。</w:t>
      </w:r>
    </w:p>
    <w:p w:rsidR="00A8498D" w:rsidRPr="00A8498D" w:rsidRDefault="00A8498D" w:rsidP="00A8498D">
      <w:pPr>
        <w:adjustRightInd w:val="0"/>
        <w:snapToGrid w:val="0"/>
        <w:ind w:leftChars="673" w:left="1413" w:firstLineChars="1" w:firstLine="2"/>
        <w:rPr>
          <w:rFonts w:ascii="Meiryo UI" w:eastAsia="Meiryo UI" w:hAnsi="Meiryo UI"/>
          <w:szCs w:val="21"/>
        </w:rPr>
      </w:pPr>
      <w:r w:rsidRPr="00A8498D">
        <w:rPr>
          <w:rFonts w:ascii="Meiryo UI" w:eastAsia="Meiryo UI" w:hAnsi="Meiryo UI" w:hint="eastAsia"/>
          <w:szCs w:val="21"/>
        </w:rPr>
        <w:t>・1995.1.17 兵庫県南部地震　JMA KOBE（3軸同時加振）</w:t>
      </w:r>
    </w:p>
    <w:p w:rsidR="00A8498D" w:rsidRPr="00A8498D" w:rsidRDefault="00A8498D" w:rsidP="00A8498D">
      <w:pPr>
        <w:adjustRightInd w:val="0"/>
        <w:snapToGrid w:val="0"/>
        <w:ind w:leftChars="673" w:left="1413" w:firstLineChars="1" w:firstLine="2"/>
        <w:rPr>
          <w:rFonts w:ascii="Meiryo UI" w:eastAsia="Meiryo UI" w:hAnsi="Meiryo UI"/>
          <w:szCs w:val="21"/>
        </w:rPr>
      </w:pPr>
      <w:r w:rsidRPr="00A8498D">
        <w:rPr>
          <w:rFonts w:ascii="Meiryo UI" w:eastAsia="Meiryo UI" w:hAnsi="Meiryo UI" w:hint="eastAsia"/>
          <w:szCs w:val="21"/>
        </w:rPr>
        <w:t>・2011.3.11 東北地方太平洋沖地震 K-NET仙台（3軸同時加振）</w:t>
      </w:r>
    </w:p>
    <w:p w:rsidR="00A8498D" w:rsidRPr="00A8498D" w:rsidRDefault="00A8498D" w:rsidP="00A8498D">
      <w:pPr>
        <w:adjustRightInd w:val="0"/>
        <w:snapToGrid w:val="0"/>
        <w:ind w:leftChars="673" w:left="1413" w:firstLineChars="1" w:firstLine="2"/>
        <w:rPr>
          <w:rFonts w:ascii="Meiryo UI" w:eastAsia="Meiryo UI" w:hAnsi="Meiryo UI"/>
          <w:szCs w:val="21"/>
        </w:rPr>
      </w:pPr>
      <w:r w:rsidRPr="00A8498D">
        <w:rPr>
          <w:rFonts w:ascii="Meiryo UI" w:eastAsia="Meiryo UI" w:hAnsi="Meiryo UI" w:hint="eastAsia"/>
          <w:szCs w:val="21"/>
        </w:rPr>
        <w:t>・2016.4.14 熊本地震 K-NET熊本（3軸同時加振）"</w:t>
      </w:r>
    </w:p>
    <w:p w:rsidR="00A8498D" w:rsidRDefault="00A8498D" w:rsidP="00A8498D">
      <w:pPr>
        <w:adjustRightInd w:val="0"/>
        <w:snapToGrid w:val="0"/>
        <w:ind w:leftChars="306" w:left="1414" w:hangingChars="367" w:hanging="771"/>
        <w:rPr>
          <w:rFonts w:ascii="Meiryo UI" w:eastAsia="Meiryo UI" w:hAnsi="Meiryo UI"/>
          <w:szCs w:val="21"/>
        </w:rPr>
      </w:pPr>
      <w:r>
        <w:rPr>
          <w:rFonts w:ascii="Meiryo UI" w:eastAsia="Meiryo UI" w:hAnsi="Meiryo UI" w:hint="eastAsia"/>
          <w:szCs w:val="21"/>
        </w:rPr>
        <w:t xml:space="preserve">（７）　</w:t>
      </w:r>
      <w:r w:rsidRPr="00A8498D">
        <w:rPr>
          <w:rFonts w:ascii="Meiryo UI" w:eastAsia="Meiryo UI" w:hAnsi="Meiryo UI" w:hint="eastAsia"/>
          <w:szCs w:val="21"/>
        </w:rPr>
        <w:t>建物一階床部にElCentro NS，Taft EW，Hachinohe NSを各々50cm/secに基準化した地震波を入力させ、設置階での免震装置上面の応答変位が装置の最大ストローク範囲内にあり、かつ最大応答加速度が250gal以下となることを時刻歴応答解析を実施し問題無い事を報告書で提出すること。</w:t>
      </w:r>
    </w:p>
    <w:p w:rsidR="00A8498D" w:rsidRPr="00A8498D" w:rsidRDefault="0091611D" w:rsidP="00DF680F">
      <w:pPr>
        <w:adjustRightInd w:val="0"/>
        <w:snapToGrid w:val="0"/>
        <w:ind w:leftChars="306" w:left="1414" w:hangingChars="367" w:hanging="771"/>
        <w:rPr>
          <w:rFonts w:ascii="Meiryo UI" w:eastAsia="Meiryo UI" w:hAnsi="Meiryo UI"/>
          <w:szCs w:val="21"/>
        </w:rPr>
      </w:pPr>
      <w:r>
        <w:rPr>
          <w:rFonts w:ascii="Meiryo UI" w:eastAsia="Meiryo UI" w:hAnsi="Meiryo UI" w:hint="eastAsia"/>
          <w:szCs w:val="21"/>
        </w:rPr>
        <w:t>※参考製品：</w:t>
      </w:r>
      <w:r>
        <w:rPr>
          <w:rFonts w:ascii="Meiryo UI" w:eastAsia="Meiryo UI" w:hAnsi="Meiryo UI"/>
          <w:szCs w:val="21"/>
        </w:rPr>
        <w:t>THK</w:t>
      </w:r>
      <w:r>
        <w:rPr>
          <w:rFonts w:ascii="Meiryo UI" w:eastAsia="Meiryo UI" w:hAnsi="Meiryo UI" w:hint="eastAsia"/>
          <w:szCs w:val="21"/>
        </w:rPr>
        <w:t xml:space="preserve">株式会社 </w:t>
      </w:r>
      <w:r w:rsidR="00885384">
        <w:rPr>
          <w:rFonts w:ascii="Meiryo UI" w:eastAsia="Meiryo UI" w:hAnsi="Meiryo UI"/>
          <w:szCs w:val="21"/>
        </w:rPr>
        <w:t>TGS</w:t>
      </w:r>
      <w:r w:rsidR="00885384">
        <w:rPr>
          <w:rFonts w:ascii="Meiryo UI" w:eastAsia="Meiryo UI" w:hAnsi="Meiryo UI" w:hint="eastAsia"/>
          <w:szCs w:val="21"/>
        </w:rPr>
        <w:t>6</w:t>
      </w:r>
      <w:r>
        <w:rPr>
          <w:rFonts w:ascii="Meiryo UI" w:eastAsia="Meiryo UI" w:hAnsi="Meiryo UI" w:hint="eastAsia"/>
          <w:szCs w:val="21"/>
        </w:rPr>
        <w:t>シリーズ</w:t>
      </w:r>
    </w:p>
    <w:p w:rsidR="00DF680F" w:rsidRDefault="00DF680F" w:rsidP="001D6E92">
      <w:pPr>
        <w:adjustRightInd w:val="0"/>
        <w:snapToGrid w:val="0"/>
        <w:jc w:val="left"/>
        <w:rPr>
          <w:rFonts w:ascii="Meiryo UI" w:eastAsia="Meiryo UI" w:hAnsi="Meiryo UI"/>
          <w:szCs w:val="21"/>
        </w:rPr>
      </w:pPr>
    </w:p>
    <w:p w:rsidR="0082366A" w:rsidRDefault="0082366A" w:rsidP="0082366A">
      <w:pPr>
        <w:adjustRightInd w:val="0"/>
        <w:snapToGrid w:val="0"/>
        <w:ind w:firstLineChars="50" w:firstLine="105"/>
        <w:jc w:val="left"/>
        <w:rPr>
          <w:rFonts w:ascii="Meiryo UI" w:eastAsia="Meiryo UI" w:hAnsi="Meiryo UI"/>
          <w:szCs w:val="21"/>
        </w:rPr>
      </w:pPr>
      <w:r>
        <w:rPr>
          <w:rFonts w:ascii="Meiryo UI" w:eastAsia="Meiryo UI" w:hAnsi="Meiryo UI"/>
          <w:szCs w:val="21"/>
        </w:rPr>
        <w:t>3</w:t>
      </w:r>
      <w:r w:rsidRPr="006A204D">
        <w:rPr>
          <w:rFonts w:ascii="Meiryo UI" w:eastAsia="Meiryo UI" w:hAnsi="Meiryo UI" w:hint="eastAsia"/>
          <w:szCs w:val="21"/>
        </w:rPr>
        <w:t>.</w:t>
      </w:r>
      <w:r>
        <w:rPr>
          <w:rFonts w:ascii="Meiryo UI" w:eastAsia="Meiryo UI" w:hAnsi="Meiryo UI" w:hint="eastAsia"/>
          <w:szCs w:val="21"/>
        </w:rPr>
        <w:t>3</w:t>
      </w:r>
      <w:r w:rsidRPr="006A204D">
        <w:rPr>
          <w:rFonts w:ascii="Meiryo UI" w:eastAsia="Meiryo UI" w:hAnsi="Meiryo UI" w:hint="eastAsia"/>
          <w:szCs w:val="21"/>
        </w:rPr>
        <w:tab/>
      </w:r>
      <w:r>
        <w:rPr>
          <w:rFonts w:ascii="Meiryo UI" w:eastAsia="Meiryo UI" w:hAnsi="Meiryo UI" w:hint="eastAsia"/>
          <w:szCs w:val="21"/>
        </w:rPr>
        <w:t>設置</w:t>
      </w:r>
      <w:r w:rsidR="003219FB">
        <w:rPr>
          <w:rFonts w:ascii="Meiryo UI" w:eastAsia="Meiryo UI" w:hAnsi="Meiryo UI" w:hint="eastAsia"/>
          <w:szCs w:val="21"/>
        </w:rPr>
        <w:t>業務</w:t>
      </w:r>
    </w:p>
    <w:p w:rsidR="003219FB" w:rsidRDefault="003219FB" w:rsidP="003219FB">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新庁舎４階サーバ室</w:t>
      </w:r>
      <w:r w:rsidR="003552DF">
        <w:rPr>
          <w:rFonts w:ascii="Meiryo UI" w:eastAsia="Meiryo UI" w:hAnsi="Meiryo UI" w:hint="eastAsia"/>
          <w:szCs w:val="21"/>
        </w:rPr>
        <w:t>内の床面</w:t>
      </w:r>
      <w:r>
        <w:rPr>
          <w:rFonts w:ascii="Meiryo UI" w:eastAsia="Meiryo UI" w:hAnsi="Meiryo UI" w:hint="eastAsia"/>
          <w:szCs w:val="21"/>
        </w:rPr>
        <w:t>に、前項3.2.2で指定した免震装置を設置すること。</w:t>
      </w:r>
    </w:p>
    <w:p w:rsidR="00CF01C7" w:rsidRDefault="00CF01C7" w:rsidP="00CF01C7">
      <w:pPr>
        <w:adjustRightInd w:val="0"/>
        <w:snapToGrid w:val="0"/>
        <w:ind w:leftChars="306" w:left="1414" w:hangingChars="367" w:hanging="771"/>
        <w:rPr>
          <w:rFonts w:ascii="Meiryo UI" w:eastAsia="Meiryo UI" w:hAnsi="Meiryo UI"/>
          <w:szCs w:val="21"/>
        </w:rPr>
      </w:pPr>
      <w:r>
        <w:rPr>
          <w:rFonts w:ascii="Meiryo UI" w:eastAsia="Meiryo UI" w:hAnsi="Meiryo UI" w:hint="eastAsia"/>
          <w:szCs w:val="21"/>
        </w:rPr>
        <w:t>設置イメージについては、別紙「</w:t>
      </w:r>
      <w:r w:rsidRPr="0082092C">
        <w:rPr>
          <w:rFonts w:ascii="Meiryo UI" w:eastAsia="Meiryo UI" w:hAnsi="Meiryo UI" w:hint="eastAsia"/>
          <w:szCs w:val="21"/>
        </w:rPr>
        <w:t>(別紙1-2-1)免震装置設置イメージ</w:t>
      </w:r>
      <w:r>
        <w:rPr>
          <w:rFonts w:ascii="Meiryo UI" w:eastAsia="Meiryo UI" w:hAnsi="Meiryo UI" w:hint="eastAsia"/>
          <w:szCs w:val="21"/>
        </w:rPr>
        <w:t>」を参照のこと。</w:t>
      </w:r>
    </w:p>
    <w:p w:rsidR="005C7D08" w:rsidRPr="00CF01C7" w:rsidRDefault="005C7D08" w:rsidP="005C7D08">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免震装置設置後、サーバラック７本を設置すること。</w:t>
      </w:r>
    </w:p>
    <w:p w:rsidR="005C7D08" w:rsidRPr="00CF01C7" w:rsidRDefault="005C7D08" w:rsidP="005C7D08">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庁舎建設中につき、設置時期</w:t>
      </w:r>
      <w:r w:rsidR="001116BD">
        <w:rPr>
          <w:rFonts w:ascii="Meiryo UI" w:eastAsia="Meiryo UI" w:hAnsi="Meiryo UI" w:hint="eastAsia"/>
          <w:szCs w:val="21"/>
        </w:rPr>
        <w:t>及び施工に関すること</w:t>
      </w:r>
      <w:r w:rsidR="003D64E4">
        <w:rPr>
          <w:rFonts w:ascii="Meiryo UI" w:eastAsia="Meiryo UI" w:hAnsi="Meiryo UI" w:hint="eastAsia"/>
          <w:szCs w:val="21"/>
        </w:rPr>
        <w:t>については別途協議</w:t>
      </w:r>
      <w:r>
        <w:rPr>
          <w:rFonts w:ascii="Meiryo UI" w:eastAsia="Meiryo UI" w:hAnsi="Meiryo UI" w:hint="eastAsia"/>
          <w:szCs w:val="21"/>
        </w:rPr>
        <w:t>とする。</w:t>
      </w:r>
    </w:p>
    <w:p w:rsidR="005C7D08" w:rsidRPr="003D64E4" w:rsidRDefault="005C7D08" w:rsidP="005C7D08">
      <w:pPr>
        <w:adjustRightInd w:val="0"/>
        <w:snapToGrid w:val="0"/>
        <w:jc w:val="left"/>
        <w:rPr>
          <w:rFonts w:ascii="Meiryo UI" w:eastAsia="Meiryo UI" w:hAnsi="Meiryo UI"/>
          <w:szCs w:val="21"/>
        </w:rPr>
      </w:pPr>
    </w:p>
    <w:p w:rsidR="005C7D08" w:rsidRPr="006A204D" w:rsidRDefault="005C7D08" w:rsidP="005C7D08">
      <w:pPr>
        <w:adjustRightInd w:val="0"/>
        <w:snapToGrid w:val="0"/>
        <w:jc w:val="left"/>
        <w:rPr>
          <w:rFonts w:ascii="Meiryo UI" w:eastAsia="Meiryo UI" w:hAnsi="Meiryo UI"/>
          <w:szCs w:val="21"/>
        </w:rPr>
      </w:pPr>
      <w:r w:rsidRPr="006A204D">
        <w:rPr>
          <w:rFonts w:ascii="Meiryo UI" w:eastAsia="Meiryo UI" w:hAnsi="Meiryo UI" w:hint="eastAsia"/>
          <w:szCs w:val="21"/>
        </w:rPr>
        <w:t>第</w:t>
      </w:r>
      <w:r>
        <w:rPr>
          <w:rFonts w:ascii="Meiryo UI" w:eastAsia="Meiryo UI" w:hAnsi="Meiryo UI" w:hint="eastAsia"/>
          <w:szCs w:val="21"/>
        </w:rPr>
        <w:t>４</w:t>
      </w:r>
      <w:r w:rsidRPr="006A204D">
        <w:rPr>
          <w:rFonts w:ascii="Meiryo UI" w:eastAsia="Meiryo UI" w:hAnsi="Meiryo UI" w:hint="eastAsia"/>
          <w:szCs w:val="21"/>
        </w:rPr>
        <w:t>章</w:t>
      </w:r>
      <w:r w:rsidRPr="006A204D">
        <w:rPr>
          <w:rFonts w:ascii="Meiryo UI" w:eastAsia="Meiryo UI" w:hAnsi="Meiryo UI"/>
          <w:szCs w:val="21"/>
        </w:rPr>
        <w:tab/>
      </w:r>
      <w:r w:rsidR="00200661">
        <w:rPr>
          <w:rFonts w:ascii="Meiryo UI" w:eastAsia="Meiryo UI" w:hAnsi="Meiryo UI" w:hint="eastAsia"/>
          <w:szCs w:val="21"/>
        </w:rPr>
        <w:t>保証</w:t>
      </w:r>
      <w:r>
        <w:rPr>
          <w:rFonts w:ascii="Meiryo UI" w:eastAsia="Meiryo UI" w:hAnsi="Meiryo UI" w:hint="eastAsia"/>
          <w:szCs w:val="21"/>
        </w:rPr>
        <w:t>要件</w:t>
      </w:r>
    </w:p>
    <w:p w:rsidR="00200661" w:rsidRDefault="00200661" w:rsidP="00200661">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検収後１年間の製品保証をすること。</w:t>
      </w:r>
    </w:p>
    <w:p w:rsidR="0082366A" w:rsidRPr="005C7D08" w:rsidRDefault="0082366A" w:rsidP="001D6E92">
      <w:pPr>
        <w:adjustRightInd w:val="0"/>
        <w:snapToGrid w:val="0"/>
        <w:jc w:val="left"/>
        <w:rPr>
          <w:rFonts w:ascii="Meiryo UI" w:eastAsia="Meiryo UI" w:hAnsi="Meiryo UI"/>
          <w:szCs w:val="21"/>
        </w:rPr>
      </w:pPr>
    </w:p>
    <w:p w:rsidR="001116BD" w:rsidRPr="006A204D" w:rsidRDefault="001116BD" w:rsidP="001116BD">
      <w:pPr>
        <w:adjustRightInd w:val="0"/>
        <w:snapToGrid w:val="0"/>
        <w:jc w:val="left"/>
        <w:rPr>
          <w:rFonts w:ascii="Meiryo UI" w:eastAsia="Meiryo UI" w:hAnsi="Meiryo UI"/>
          <w:szCs w:val="21"/>
        </w:rPr>
      </w:pPr>
      <w:r w:rsidRPr="006A204D">
        <w:rPr>
          <w:rFonts w:ascii="Meiryo UI" w:eastAsia="Meiryo UI" w:hAnsi="Meiryo UI" w:hint="eastAsia"/>
          <w:szCs w:val="21"/>
        </w:rPr>
        <w:t>第</w:t>
      </w:r>
      <w:r>
        <w:rPr>
          <w:rFonts w:ascii="Meiryo UI" w:eastAsia="Meiryo UI" w:hAnsi="Meiryo UI" w:hint="eastAsia"/>
          <w:szCs w:val="21"/>
        </w:rPr>
        <w:t>５</w:t>
      </w:r>
      <w:r w:rsidRPr="006A204D">
        <w:rPr>
          <w:rFonts w:ascii="Meiryo UI" w:eastAsia="Meiryo UI" w:hAnsi="Meiryo UI" w:hint="eastAsia"/>
          <w:szCs w:val="21"/>
        </w:rPr>
        <w:t>章</w:t>
      </w:r>
      <w:r w:rsidRPr="006A204D">
        <w:rPr>
          <w:rFonts w:ascii="Meiryo UI" w:eastAsia="Meiryo UI" w:hAnsi="Meiryo UI"/>
          <w:szCs w:val="21"/>
        </w:rPr>
        <w:tab/>
      </w:r>
      <w:r>
        <w:rPr>
          <w:rFonts w:ascii="Meiryo UI" w:eastAsia="Meiryo UI" w:hAnsi="Meiryo UI" w:hint="eastAsia"/>
          <w:szCs w:val="21"/>
        </w:rPr>
        <w:t>提出書類</w:t>
      </w:r>
    </w:p>
    <w:p w:rsidR="001116BD" w:rsidRDefault="001116BD" w:rsidP="001116BD">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免震装置については、設置完了後、納入製品の品質・機能・施工状態を本市担当者が確認</w:t>
      </w:r>
      <w:r w:rsidR="004C21C5">
        <w:rPr>
          <w:rFonts w:ascii="Meiryo UI" w:eastAsia="Meiryo UI" w:hAnsi="Meiryo UI" w:hint="eastAsia"/>
          <w:szCs w:val="21"/>
        </w:rPr>
        <w:t>できる</w:t>
      </w:r>
      <w:r>
        <w:rPr>
          <w:rFonts w:ascii="Meiryo UI" w:eastAsia="Meiryo UI" w:hAnsi="Meiryo UI" w:hint="eastAsia"/>
          <w:szCs w:val="21"/>
        </w:rPr>
        <w:t>よう書面にて報告書の提出を行うこと。</w:t>
      </w:r>
    </w:p>
    <w:p w:rsidR="00724214" w:rsidRPr="001116BD" w:rsidRDefault="00724214" w:rsidP="001D6E92">
      <w:pPr>
        <w:adjustRightInd w:val="0"/>
        <w:snapToGrid w:val="0"/>
        <w:jc w:val="left"/>
        <w:rPr>
          <w:rFonts w:ascii="Meiryo UI" w:eastAsia="Meiryo UI" w:hAnsi="Meiryo UI"/>
          <w:szCs w:val="21"/>
        </w:rPr>
      </w:pPr>
    </w:p>
    <w:sectPr w:rsidR="00724214" w:rsidRPr="001116BD" w:rsidSect="00FF4233">
      <w:headerReference w:type="default" r:id="rId8"/>
      <w:footerReference w:type="default" r:id="rId9"/>
      <w:pgSz w:w="11906" w:h="16838" w:code="9"/>
      <w:pgMar w:top="1440" w:right="720" w:bottom="1440" w:left="720" w:header="851" w:footer="737" w:gutter="0"/>
      <w:pgNumType w:start="0"/>
      <w:cols w:space="425"/>
      <w:titlePg/>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66D" w:rsidRDefault="000D766D" w:rsidP="00C73B94">
      <w:r>
        <w:separator/>
      </w:r>
    </w:p>
  </w:endnote>
  <w:endnote w:type="continuationSeparator" w:id="0">
    <w:p w:rsidR="000D766D" w:rsidRDefault="000D766D" w:rsidP="00C73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2873855"/>
      <w:docPartObj>
        <w:docPartGallery w:val="Page Numbers (Bottom of Page)"/>
        <w:docPartUnique/>
      </w:docPartObj>
    </w:sdtPr>
    <w:sdtEndPr/>
    <w:sdtContent>
      <w:p w:rsidR="00724214" w:rsidRDefault="00724214">
        <w:pPr>
          <w:pStyle w:val="a5"/>
          <w:jc w:val="center"/>
        </w:pPr>
        <w:r>
          <w:fldChar w:fldCharType="begin"/>
        </w:r>
        <w:r>
          <w:instrText>PAGE   \* MERGEFORMAT</w:instrText>
        </w:r>
        <w:r>
          <w:fldChar w:fldCharType="separate"/>
        </w:r>
        <w:r w:rsidR="0078357C" w:rsidRPr="0078357C">
          <w:rPr>
            <w:noProof/>
            <w:lang w:val="ja-JP"/>
          </w:rPr>
          <w:t>2</w:t>
        </w:r>
        <w:r>
          <w:fldChar w:fldCharType="end"/>
        </w:r>
      </w:p>
    </w:sdtContent>
  </w:sdt>
  <w:p w:rsidR="006D76F4" w:rsidRDefault="006D76F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66D" w:rsidRDefault="000D766D" w:rsidP="00C73B94">
      <w:r>
        <w:separator/>
      </w:r>
    </w:p>
  </w:footnote>
  <w:footnote w:type="continuationSeparator" w:id="0">
    <w:p w:rsidR="000D766D" w:rsidRDefault="000D766D" w:rsidP="00C73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6F4" w:rsidRPr="00BA209D" w:rsidRDefault="001F3836">
    <w:pPr>
      <w:pStyle w:val="a3"/>
      <w:rPr>
        <w:rFonts w:ascii="Meiryo UI" w:eastAsia="Meiryo UI" w:hAnsi="Meiryo UI"/>
        <w:noProof/>
      </w:rPr>
    </w:pPr>
    <w:r w:rsidRPr="00BA209D">
      <w:rPr>
        <w:rFonts w:ascii="Meiryo UI" w:eastAsia="Meiryo UI" w:hAnsi="Meiryo UI"/>
        <w:noProof/>
      </w:rPr>
      <mc:AlternateContent>
        <mc:Choice Requires="wps">
          <w:drawing>
            <wp:anchor distT="0" distB="0" distL="114300" distR="114300" simplePos="0" relativeHeight="251660288" behindDoc="0" locked="0" layoutInCell="1" allowOverlap="1" wp14:anchorId="0E7B9F6C" wp14:editId="379FA33D">
              <wp:simplePos x="0" y="0"/>
              <wp:positionH relativeFrom="margin">
                <wp:posOffset>0</wp:posOffset>
              </wp:positionH>
              <wp:positionV relativeFrom="paragraph">
                <wp:posOffset>247650</wp:posOffset>
              </wp:positionV>
              <wp:extent cx="6629400" cy="5715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6629400" cy="57150"/>
                      </a:xfrm>
                      <a:prstGeom prst="rect">
                        <a:avLst/>
                      </a:prstGeom>
                      <a:solidFill>
                        <a:schemeClr val="accent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5B85A4B" id="正方形/長方形 1" o:spid="_x0000_s1026" style="position:absolute;left:0;text-align:left;margin-left:0;margin-top:19.5pt;width:522pt;height:4.5pt;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" fillcolor="#f7caac [1301]" stroked="f" strokeweight="1pt">
              <v:path arrowok="t"/>
              <w10:wrap anchorx="margin"/>
            </v:rect>
          </w:pict>
        </mc:Fallback>
      </mc:AlternateContent>
    </w:r>
    <w:r w:rsidR="004B7F10">
      <w:rPr>
        <w:rFonts w:ascii="Meiryo UI" w:eastAsia="Meiryo UI" w:hAnsi="Meiryo UI" w:hint="eastAsia"/>
        <w:noProof/>
      </w:rPr>
      <w:t>善通寺市</w:t>
    </w:r>
    <w:r w:rsidR="006C4359">
      <w:rPr>
        <w:rFonts w:ascii="Meiryo UI" w:eastAsia="Meiryo UI" w:hAnsi="Meiryo UI" w:hint="eastAsia"/>
        <w:noProof/>
      </w:rPr>
      <w:t>新庁舎ネットワーク構築</w:t>
    </w:r>
    <w:r w:rsidR="009605C6" w:rsidRPr="00BA209D">
      <w:rPr>
        <w:rFonts w:ascii="Meiryo UI" w:eastAsia="Meiryo UI" w:hAnsi="Meiryo UI" w:hint="eastAsia"/>
        <w:noProof/>
      </w:rPr>
      <w:t xml:space="preserve">　</w:t>
    </w:r>
    <w:r w:rsidR="00CA106A" w:rsidRPr="00BA209D">
      <w:rPr>
        <w:rFonts w:ascii="Meiryo UI" w:eastAsia="Meiryo UI" w:hAnsi="Meiryo UI" w:hint="eastAsia"/>
        <w:noProof/>
      </w:rPr>
      <w:t>要件定義書</w:t>
    </w:r>
    <w:r w:rsidR="0089294E">
      <w:rPr>
        <w:rFonts w:ascii="Meiryo UI" w:eastAsia="Meiryo UI" w:hAnsi="Meiryo UI" w:hint="eastAsia"/>
        <w:noProof/>
      </w:rPr>
      <w:t>（</w:t>
    </w:r>
    <w:r w:rsidR="0010062B">
      <w:rPr>
        <w:rFonts w:ascii="Meiryo UI" w:eastAsia="Meiryo UI" w:hAnsi="Meiryo UI" w:hint="eastAsia"/>
        <w:noProof/>
      </w:rPr>
      <w:t>サーバラック及び</w:t>
    </w:r>
    <w:r w:rsidR="0089294E">
      <w:rPr>
        <w:rFonts w:ascii="Meiryo UI" w:eastAsia="Meiryo UI" w:hAnsi="Meiryo UI" w:hint="eastAsia"/>
        <w:noProof/>
      </w:rPr>
      <w:t>サーバラック免震装置</w:t>
    </w:r>
    <w:r w:rsidR="00254E1B" w:rsidRPr="00254E1B">
      <w:rPr>
        <w:rFonts w:ascii="Meiryo UI" w:eastAsia="Meiryo UI" w:hAnsi="Meiryo UI" w:hint="eastAsia"/>
        <w:noProof/>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6A97"/>
    <w:multiLevelType w:val="hybridMultilevel"/>
    <w:tmpl w:val="4B5EA880"/>
    <w:lvl w:ilvl="0" w:tplc="BF1AB880">
      <w:start w:val="1"/>
      <w:numFmt w:val="decimalFullWidth"/>
      <w:lvlText w:val="（%1）"/>
      <w:lvlJc w:val="left"/>
      <w:pPr>
        <w:ind w:left="1035" w:hanging="720"/>
      </w:pPr>
      <w:rPr>
        <w:rFonts w:hint="default"/>
        <w:lang w:val="en-US"/>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 w15:restartNumberingAfterBreak="0">
    <w:nsid w:val="21AF6EA5"/>
    <w:multiLevelType w:val="hybridMultilevel"/>
    <w:tmpl w:val="C220DB84"/>
    <w:lvl w:ilvl="0" w:tplc="D220B0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4C7ED2"/>
    <w:multiLevelType w:val="hybridMultilevel"/>
    <w:tmpl w:val="0BE6E13C"/>
    <w:lvl w:ilvl="0" w:tplc="F66AFC5C">
      <w:start w:val="1"/>
      <w:numFmt w:val="decimalFullWidth"/>
      <w:lvlText w:val="第%1章"/>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1E85A93"/>
    <w:multiLevelType w:val="hybridMultilevel"/>
    <w:tmpl w:val="DA2C8134"/>
    <w:lvl w:ilvl="0" w:tplc="A5425CEA">
      <w:start w:val="1"/>
      <w:numFmt w:val="decimal"/>
      <w:lvlText w:val="第%1章"/>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2365DDD"/>
    <w:multiLevelType w:val="hybridMultilevel"/>
    <w:tmpl w:val="C0E23B78"/>
    <w:lvl w:ilvl="0" w:tplc="2510333A">
      <w:start w:val="1"/>
      <w:numFmt w:val="decimal"/>
      <w:lvlText w:val="第%1章"/>
      <w:lvlJc w:val="left"/>
      <w:pPr>
        <w:ind w:left="1080" w:hanging="108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EE04020"/>
    <w:multiLevelType w:val="hybridMultilevel"/>
    <w:tmpl w:val="83F6E3C0"/>
    <w:lvl w:ilvl="0" w:tplc="E18EBC70">
      <w:start w:val="1"/>
      <w:numFmt w:val="decimalFullWidth"/>
      <w:lvlText w:val="（%1）"/>
      <w:lvlJc w:val="left"/>
      <w:pPr>
        <w:ind w:left="1035" w:hanging="72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6" w15:restartNumberingAfterBreak="0">
    <w:nsid w:val="6B5B5909"/>
    <w:multiLevelType w:val="hybridMultilevel"/>
    <w:tmpl w:val="F488B3C6"/>
    <w:lvl w:ilvl="0" w:tplc="4CE2F0B6">
      <w:start w:val="1"/>
      <w:numFmt w:val="decimalFullWidth"/>
      <w:lvlText w:val="（%1）"/>
      <w:lvlJc w:val="left"/>
      <w:pPr>
        <w:ind w:left="1050" w:hanging="735"/>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7" w15:restartNumberingAfterBreak="0">
    <w:nsid w:val="78B9112B"/>
    <w:multiLevelType w:val="multilevel"/>
    <w:tmpl w:val="89E22044"/>
    <w:lvl w:ilvl="0">
      <w:start w:val="1"/>
      <w:numFmt w:val="decimal"/>
      <w:lvlText w:val="%1"/>
      <w:lvlJc w:val="left"/>
      <w:pPr>
        <w:ind w:left="840" w:hanging="840"/>
      </w:pPr>
      <w:rPr>
        <w:rFonts w:hint="default"/>
      </w:rPr>
    </w:lvl>
    <w:lvl w:ilvl="1">
      <w:start w:val="1"/>
      <w:numFmt w:val="decimal"/>
      <w:lvlText w:val="%1.%2"/>
      <w:lvlJc w:val="left"/>
      <w:pPr>
        <w:ind w:left="945" w:hanging="840"/>
      </w:pPr>
      <w:rPr>
        <w:rFonts w:hint="default"/>
      </w:rPr>
    </w:lvl>
    <w:lvl w:ilvl="2">
      <w:start w:val="1"/>
      <w:numFmt w:val="decimal"/>
      <w:lvlText w:val="%1.%2.%3"/>
      <w:lvlJc w:val="left"/>
      <w:pPr>
        <w:ind w:left="1050" w:hanging="840"/>
      </w:pPr>
      <w:rPr>
        <w:rFonts w:hint="default"/>
      </w:rPr>
    </w:lvl>
    <w:lvl w:ilvl="3">
      <w:start w:val="1"/>
      <w:numFmt w:val="decimal"/>
      <w:lvlText w:val="%1.%2.%3.%4"/>
      <w:lvlJc w:val="left"/>
      <w:pPr>
        <w:ind w:left="1395" w:hanging="108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965" w:hanging="1440"/>
      </w:pPr>
      <w:rPr>
        <w:rFonts w:hint="default"/>
      </w:rPr>
    </w:lvl>
    <w:lvl w:ilvl="6">
      <w:start w:val="1"/>
      <w:numFmt w:val="decimal"/>
      <w:lvlText w:val="%1.%2.%3.%4.%5.%6.%7"/>
      <w:lvlJc w:val="left"/>
      <w:pPr>
        <w:ind w:left="2070" w:hanging="1440"/>
      </w:pPr>
      <w:rPr>
        <w:rFonts w:hint="default"/>
      </w:rPr>
    </w:lvl>
    <w:lvl w:ilvl="7">
      <w:start w:val="1"/>
      <w:numFmt w:val="decimal"/>
      <w:lvlText w:val="%1.%2.%3.%4.%5.%6.%7.%8"/>
      <w:lvlJc w:val="left"/>
      <w:pPr>
        <w:ind w:left="2535" w:hanging="1800"/>
      </w:pPr>
      <w:rPr>
        <w:rFonts w:hint="default"/>
      </w:rPr>
    </w:lvl>
    <w:lvl w:ilvl="8">
      <w:start w:val="1"/>
      <w:numFmt w:val="decimal"/>
      <w:lvlText w:val="%1.%2.%3.%4.%5.%6.%7.%8.%9"/>
      <w:lvlJc w:val="left"/>
      <w:pPr>
        <w:ind w:left="2640" w:hanging="1800"/>
      </w:pPr>
      <w:rPr>
        <w:rFonts w:hint="default"/>
      </w:rPr>
    </w:lvl>
  </w:abstractNum>
  <w:abstractNum w:abstractNumId="8" w15:restartNumberingAfterBreak="0">
    <w:nsid w:val="7E817EEC"/>
    <w:multiLevelType w:val="hybridMultilevel"/>
    <w:tmpl w:val="B48837FA"/>
    <w:lvl w:ilvl="0" w:tplc="574EE326">
      <w:start w:val="1"/>
      <w:numFmt w:val="decimalFullWidth"/>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4"/>
  </w:num>
  <w:num w:numId="2">
    <w:abstractNumId w:val="3"/>
  </w:num>
  <w:num w:numId="3">
    <w:abstractNumId w:val="8"/>
  </w:num>
  <w:num w:numId="4">
    <w:abstractNumId w:val="2"/>
  </w:num>
  <w:num w:numId="5">
    <w:abstractNumId w:val="7"/>
  </w:num>
  <w:num w:numId="6">
    <w:abstractNumId w:val="1"/>
  </w:num>
  <w:num w:numId="7">
    <w:abstractNumId w:val="6"/>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155"/>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936"/>
    <w:rsid w:val="00002B01"/>
    <w:rsid w:val="000038D4"/>
    <w:rsid w:val="000060FD"/>
    <w:rsid w:val="00021EFA"/>
    <w:rsid w:val="0002488E"/>
    <w:rsid w:val="00026557"/>
    <w:rsid w:val="00030E79"/>
    <w:rsid w:val="00045E21"/>
    <w:rsid w:val="00046227"/>
    <w:rsid w:val="000476F3"/>
    <w:rsid w:val="000508D1"/>
    <w:rsid w:val="00052061"/>
    <w:rsid w:val="00054B3C"/>
    <w:rsid w:val="00054CAC"/>
    <w:rsid w:val="00067E28"/>
    <w:rsid w:val="00072430"/>
    <w:rsid w:val="000771DF"/>
    <w:rsid w:val="000860F9"/>
    <w:rsid w:val="00090311"/>
    <w:rsid w:val="000A6FFF"/>
    <w:rsid w:val="000B11FF"/>
    <w:rsid w:val="000B3139"/>
    <w:rsid w:val="000C7CF6"/>
    <w:rsid w:val="000D1239"/>
    <w:rsid w:val="000D766D"/>
    <w:rsid w:val="000E08DD"/>
    <w:rsid w:val="000F1F15"/>
    <w:rsid w:val="0010062B"/>
    <w:rsid w:val="001052AE"/>
    <w:rsid w:val="001108E2"/>
    <w:rsid w:val="001116BD"/>
    <w:rsid w:val="001154FE"/>
    <w:rsid w:val="00134FE6"/>
    <w:rsid w:val="00141E34"/>
    <w:rsid w:val="00145EF3"/>
    <w:rsid w:val="00152692"/>
    <w:rsid w:val="00152936"/>
    <w:rsid w:val="00157398"/>
    <w:rsid w:val="00164D42"/>
    <w:rsid w:val="00166DA2"/>
    <w:rsid w:val="0017011C"/>
    <w:rsid w:val="00174B48"/>
    <w:rsid w:val="00182348"/>
    <w:rsid w:val="00193A69"/>
    <w:rsid w:val="00197C3D"/>
    <w:rsid w:val="001A3E50"/>
    <w:rsid w:val="001C1303"/>
    <w:rsid w:val="001C2FCE"/>
    <w:rsid w:val="001D206B"/>
    <w:rsid w:val="001D2EB9"/>
    <w:rsid w:val="001D67F7"/>
    <w:rsid w:val="001D6E92"/>
    <w:rsid w:val="001E2B87"/>
    <w:rsid w:val="001F3836"/>
    <w:rsid w:val="001F6330"/>
    <w:rsid w:val="00200661"/>
    <w:rsid w:val="002012A7"/>
    <w:rsid w:val="00202279"/>
    <w:rsid w:val="0020276A"/>
    <w:rsid w:val="00205512"/>
    <w:rsid w:val="002069A8"/>
    <w:rsid w:val="002128D3"/>
    <w:rsid w:val="002143BF"/>
    <w:rsid w:val="00214A8B"/>
    <w:rsid w:val="0021528D"/>
    <w:rsid w:val="002175C4"/>
    <w:rsid w:val="00233669"/>
    <w:rsid w:val="00233D0A"/>
    <w:rsid w:val="00235093"/>
    <w:rsid w:val="002357ED"/>
    <w:rsid w:val="00243EE2"/>
    <w:rsid w:val="00244ACC"/>
    <w:rsid w:val="00253A23"/>
    <w:rsid w:val="00254E1B"/>
    <w:rsid w:val="00255607"/>
    <w:rsid w:val="0026135E"/>
    <w:rsid w:val="00263762"/>
    <w:rsid w:val="0027323E"/>
    <w:rsid w:val="00280882"/>
    <w:rsid w:val="00295931"/>
    <w:rsid w:val="002A23C2"/>
    <w:rsid w:val="002A30EE"/>
    <w:rsid w:val="002B109F"/>
    <w:rsid w:val="002D706D"/>
    <w:rsid w:val="002F4A23"/>
    <w:rsid w:val="00300E3D"/>
    <w:rsid w:val="00301E48"/>
    <w:rsid w:val="00304880"/>
    <w:rsid w:val="00307FC9"/>
    <w:rsid w:val="00311643"/>
    <w:rsid w:val="003219FB"/>
    <w:rsid w:val="00321CF3"/>
    <w:rsid w:val="00322357"/>
    <w:rsid w:val="00325A83"/>
    <w:rsid w:val="003423ED"/>
    <w:rsid w:val="00347E65"/>
    <w:rsid w:val="0035526D"/>
    <w:rsid w:val="003552DF"/>
    <w:rsid w:val="00356725"/>
    <w:rsid w:val="00361946"/>
    <w:rsid w:val="0037452E"/>
    <w:rsid w:val="003803FC"/>
    <w:rsid w:val="003827D6"/>
    <w:rsid w:val="0038518E"/>
    <w:rsid w:val="00391879"/>
    <w:rsid w:val="003A7FA8"/>
    <w:rsid w:val="003B004E"/>
    <w:rsid w:val="003B300E"/>
    <w:rsid w:val="003B61EE"/>
    <w:rsid w:val="003D1540"/>
    <w:rsid w:val="003D36D8"/>
    <w:rsid w:val="003D61A0"/>
    <w:rsid w:val="003D64E4"/>
    <w:rsid w:val="003E15AA"/>
    <w:rsid w:val="003E5C21"/>
    <w:rsid w:val="003E764D"/>
    <w:rsid w:val="003F55C7"/>
    <w:rsid w:val="003F626A"/>
    <w:rsid w:val="004265A3"/>
    <w:rsid w:val="00434722"/>
    <w:rsid w:val="00434FDE"/>
    <w:rsid w:val="004379A5"/>
    <w:rsid w:val="00445024"/>
    <w:rsid w:val="0045088B"/>
    <w:rsid w:val="00450F97"/>
    <w:rsid w:val="00454ABD"/>
    <w:rsid w:val="00457239"/>
    <w:rsid w:val="00464630"/>
    <w:rsid w:val="00486528"/>
    <w:rsid w:val="00486B09"/>
    <w:rsid w:val="00487655"/>
    <w:rsid w:val="00487795"/>
    <w:rsid w:val="004A0DD5"/>
    <w:rsid w:val="004B5599"/>
    <w:rsid w:val="004B6BA3"/>
    <w:rsid w:val="004B7F10"/>
    <w:rsid w:val="004C21C5"/>
    <w:rsid w:val="004C3B4D"/>
    <w:rsid w:val="004C4166"/>
    <w:rsid w:val="004C7282"/>
    <w:rsid w:val="004C7747"/>
    <w:rsid w:val="004F024D"/>
    <w:rsid w:val="004F1623"/>
    <w:rsid w:val="004F184B"/>
    <w:rsid w:val="005073F5"/>
    <w:rsid w:val="00514690"/>
    <w:rsid w:val="005177F2"/>
    <w:rsid w:val="00533767"/>
    <w:rsid w:val="00547881"/>
    <w:rsid w:val="00547C9E"/>
    <w:rsid w:val="0055261C"/>
    <w:rsid w:val="00556444"/>
    <w:rsid w:val="005770A5"/>
    <w:rsid w:val="0058442F"/>
    <w:rsid w:val="00584D8D"/>
    <w:rsid w:val="00594455"/>
    <w:rsid w:val="005979F0"/>
    <w:rsid w:val="005A06F7"/>
    <w:rsid w:val="005A5B53"/>
    <w:rsid w:val="005B3F67"/>
    <w:rsid w:val="005B5246"/>
    <w:rsid w:val="005B56E8"/>
    <w:rsid w:val="005B6A83"/>
    <w:rsid w:val="005B6D81"/>
    <w:rsid w:val="005C097D"/>
    <w:rsid w:val="005C0B2C"/>
    <w:rsid w:val="005C7D08"/>
    <w:rsid w:val="005E0A04"/>
    <w:rsid w:val="005E63DF"/>
    <w:rsid w:val="005F2B6F"/>
    <w:rsid w:val="005F3216"/>
    <w:rsid w:val="00600657"/>
    <w:rsid w:val="00601546"/>
    <w:rsid w:val="006309EC"/>
    <w:rsid w:val="0065172A"/>
    <w:rsid w:val="00660FF4"/>
    <w:rsid w:val="0066193D"/>
    <w:rsid w:val="00670BF2"/>
    <w:rsid w:val="006747E5"/>
    <w:rsid w:val="006802A2"/>
    <w:rsid w:val="00686761"/>
    <w:rsid w:val="006A204D"/>
    <w:rsid w:val="006A330D"/>
    <w:rsid w:val="006A347B"/>
    <w:rsid w:val="006A7636"/>
    <w:rsid w:val="006A7DFF"/>
    <w:rsid w:val="006A7E69"/>
    <w:rsid w:val="006B10D2"/>
    <w:rsid w:val="006B1699"/>
    <w:rsid w:val="006C4359"/>
    <w:rsid w:val="006D004A"/>
    <w:rsid w:val="006D76F4"/>
    <w:rsid w:val="006E1BC1"/>
    <w:rsid w:val="006E2C13"/>
    <w:rsid w:val="006F3780"/>
    <w:rsid w:val="006F667E"/>
    <w:rsid w:val="007077AE"/>
    <w:rsid w:val="00710367"/>
    <w:rsid w:val="007155C4"/>
    <w:rsid w:val="00717914"/>
    <w:rsid w:val="00717BF7"/>
    <w:rsid w:val="00722233"/>
    <w:rsid w:val="00724214"/>
    <w:rsid w:val="007245B8"/>
    <w:rsid w:val="0073031A"/>
    <w:rsid w:val="00732C2D"/>
    <w:rsid w:val="0073573C"/>
    <w:rsid w:val="00746A41"/>
    <w:rsid w:val="00747EDB"/>
    <w:rsid w:val="00754C1F"/>
    <w:rsid w:val="00770B8B"/>
    <w:rsid w:val="00774205"/>
    <w:rsid w:val="00781E20"/>
    <w:rsid w:val="0078357C"/>
    <w:rsid w:val="00786B7D"/>
    <w:rsid w:val="007A5AA4"/>
    <w:rsid w:val="007B7411"/>
    <w:rsid w:val="007C1593"/>
    <w:rsid w:val="007D71E8"/>
    <w:rsid w:val="007E24DC"/>
    <w:rsid w:val="007F090E"/>
    <w:rsid w:val="007F4C37"/>
    <w:rsid w:val="007F69E1"/>
    <w:rsid w:val="008115B1"/>
    <w:rsid w:val="00811D31"/>
    <w:rsid w:val="00812A8D"/>
    <w:rsid w:val="00814DC4"/>
    <w:rsid w:val="00815FF1"/>
    <w:rsid w:val="0081633E"/>
    <w:rsid w:val="00816B03"/>
    <w:rsid w:val="0082092C"/>
    <w:rsid w:val="00821323"/>
    <w:rsid w:val="0082240B"/>
    <w:rsid w:val="00822DE2"/>
    <w:rsid w:val="0082366A"/>
    <w:rsid w:val="00833CBD"/>
    <w:rsid w:val="008342A9"/>
    <w:rsid w:val="00842421"/>
    <w:rsid w:val="00847568"/>
    <w:rsid w:val="00860388"/>
    <w:rsid w:val="00867489"/>
    <w:rsid w:val="0086790E"/>
    <w:rsid w:val="00876020"/>
    <w:rsid w:val="00883EEF"/>
    <w:rsid w:val="00885384"/>
    <w:rsid w:val="00887875"/>
    <w:rsid w:val="0089294E"/>
    <w:rsid w:val="00897457"/>
    <w:rsid w:val="008A0ACC"/>
    <w:rsid w:val="008A622A"/>
    <w:rsid w:val="008A67D2"/>
    <w:rsid w:val="008B4AFA"/>
    <w:rsid w:val="008C1906"/>
    <w:rsid w:val="008C7788"/>
    <w:rsid w:val="008C77CF"/>
    <w:rsid w:val="008E4FDE"/>
    <w:rsid w:val="008E5D0D"/>
    <w:rsid w:val="008E7251"/>
    <w:rsid w:val="008F1C6D"/>
    <w:rsid w:val="008F21B3"/>
    <w:rsid w:val="008F6625"/>
    <w:rsid w:val="00910EE0"/>
    <w:rsid w:val="00911773"/>
    <w:rsid w:val="00915323"/>
    <w:rsid w:val="0091611D"/>
    <w:rsid w:val="0091707E"/>
    <w:rsid w:val="00923527"/>
    <w:rsid w:val="00923A76"/>
    <w:rsid w:val="009277DD"/>
    <w:rsid w:val="00927C6C"/>
    <w:rsid w:val="0093719D"/>
    <w:rsid w:val="00943E46"/>
    <w:rsid w:val="00945941"/>
    <w:rsid w:val="00951F48"/>
    <w:rsid w:val="00956671"/>
    <w:rsid w:val="0096014B"/>
    <w:rsid w:val="009602D9"/>
    <w:rsid w:val="009605C6"/>
    <w:rsid w:val="00960C4A"/>
    <w:rsid w:val="00962B78"/>
    <w:rsid w:val="00974123"/>
    <w:rsid w:val="009745F9"/>
    <w:rsid w:val="0097660C"/>
    <w:rsid w:val="009874FA"/>
    <w:rsid w:val="00994B74"/>
    <w:rsid w:val="009A2E1C"/>
    <w:rsid w:val="009B1ABE"/>
    <w:rsid w:val="009B6521"/>
    <w:rsid w:val="009C0BFE"/>
    <w:rsid w:val="009C6A3F"/>
    <w:rsid w:val="009C6AC2"/>
    <w:rsid w:val="009C79A6"/>
    <w:rsid w:val="009C7D07"/>
    <w:rsid w:val="009D145E"/>
    <w:rsid w:val="009D2A60"/>
    <w:rsid w:val="009E724E"/>
    <w:rsid w:val="009E7829"/>
    <w:rsid w:val="009F6C2B"/>
    <w:rsid w:val="00A02E7A"/>
    <w:rsid w:val="00A0352D"/>
    <w:rsid w:val="00A123A9"/>
    <w:rsid w:val="00A17D7D"/>
    <w:rsid w:val="00A2031D"/>
    <w:rsid w:val="00A2472F"/>
    <w:rsid w:val="00A349E4"/>
    <w:rsid w:val="00A37651"/>
    <w:rsid w:val="00A41E01"/>
    <w:rsid w:val="00A42942"/>
    <w:rsid w:val="00A444D7"/>
    <w:rsid w:val="00A47260"/>
    <w:rsid w:val="00A53FD1"/>
    <w:rsid w:val="00A5510A"/>
    <w:rsid w:val="00A552AA"/>
    <w:rsid w:val="00A656F4"/>
    <w:rsid w:val="00A6682C"/>
    <w:rsid w:val="00A66C0A"/>
    <w:rsid w:val="00A73020"/>
    <w:rsid w:val="00A810D4"/>
    <w:rsid w:val="00A8498D"/>
    <w:rsid w:val="00A915EE"/>
    <w:rsid w:val="00A949DB"/>
    <w:rsid w:val="00AB5536"/>
    <w:rsid w:val="00AB7775"/>
    <w:rsid w:val="00AC2027"/>
    <w:rsid w:val="00AC4A2E"/>
    <w:rsid w:val="00AC79FC"/>
    <w:rsid w:val="00AD531C"/>
    <w:rsid w:val="00AE007E"/>
    <w:rsid w:val="00B0047F"/>
    <w:rsid w:val="00B045C5"/>
    <w:rsid w:val="00B134E7"/>
    <w:rsid w:val="00B138A1"/>
    <w:rsid w:val="00B26591"/>
    <w:rsid w:val="00B31EA9"/>
    <w:rsid w:val="00B36120"/>
    <w:rsid w:val="00B42B8A"/>
    <w:rsid w:val="00B43B67"/>
    <w:rsid w:val="00B4472F"/>
    <w:rsid w:val="00B5081C"/>
    <w:rsid w:val="00B710F1"/>
    <w:rsid w:val="00B72C9B"/>
    <w:rsid w:val="00B74E46"/>
    <w:rsid w:val="00B75B88"/>
    <w:rsid w:val="00B842C8"/>
    <w:rsid w:val="00B86064"/>
    <w:rsid w:val="00B91C8C"/>
    <w:rsid w:val="00B96005"/>
    <w:rsid w:val="00BA209D"/>
    <w:rsid w:val="00BA2E54"/>
    <w:rsid w:val="00BA4758"/>
    <w:rsid w:val="00BE464B"/>
    <w:rsid w:val="00BE6C1B"/>
    <w:rsid w:val="00BF0028"/>
    <w:rsid w:val="00BF2AB3"/>
    <w:rsid w:val="00BF30BF"/>
    <w:rsid w:val="00C00AA7"/>
    <w:rsid w:val="00C30164"/>
    <w:rsid w:val="00C31D93"/>
    <w:rsid w:val="00C35B3C"/>
    <w:rsid w:val="00C40948"/>
    <w:rsid w:val="00C4522B"/>
    <w:rsid w:val="00C45AAB"/>
    <w:rsid w:val="00C46CF6"/>
    <w:rsid w:val="00C47010"/>
    <w:rsid w:val="00C51A26"/>
    <w:rsid w:val="00C574B9"/>
    <w:rsid w:val="00C57875"/>
    <w:rsid w:val="00C66CA4"/>
    <w:rsid w:val="00C70638"/>
    <w:rsid w:val="00C72B49"/>
    <w:rsid w:val="00C73B94"/>
    <w:rsid w:val="00C7546C"/>
    <w:rsid w:val="00C83A17"/>
    <w:rsid w:val="00C90B40"/>
    <w:rsid w:val="00C92120"/>
    <w:rsid w:val="00C9385E"/>
    <w:rsid w:val="00CA106A"/>
    <w:rsid w:val="00CA172D"/>
    <w:rsid w:val="00CA2A7B"/>
    <w:rsid w:val="00CA450D"/>
    <w:rsid w:val="00CA7407"/>
    <w:rsid w:val="00CB16C7"/>
    <w:rsid w:val="00CE43B1"/>
    <w:rsid w:val="00CF01C7"/>
    <w:rsid w:val="00CF44AE"/>
    <w:rsid w:val="00D008C9"/>
    <w:rsid w:val="00D135E7"/>
    <w:rsid w:val="00D2155D"/>
    <w:rsid w:val="00D23AB3"/>
    <w:rsid w:val="00D23EBA"/>
    <w:rsid w:val="00D24FB9"/>
    <w:rsid w:val="00D27AA1"/>
    <w:rsid w:val="00D35764"/>
    <w:rsid w:val="00D47C4C"/>
    <w:rsid w:val="00D54150"/>
    <w:rsid w:val="00D60B6A"/>
    <w:rsid w:val="00D63767"/>
    <w:rsid w:val="00D74222"/>
    <w:rsid w:val="00D756BD"/>
    <w:rsid w:val="00D7719C"/>
    <w:rsid w:val="00D83A1C"/>
    <w:rsid w:val="00D906EC"/>
    <w:rsid w:val="00DA4B08"/>
    <w:rsid w:val="00DA7935"/>
    <w:rsid w:val="00DB0A9E"/>
    <w:rsid w:val="00DC1F7E"/>
    <w:rsid w:val="00DC2057"/>
    <w:rsid w:val="00DC253B"/>
    <w:rsid w:val="00DE5C79"/>
    <w:rsid w:val="00DE5F89"/>
    <w:rsid w:val="00DF558A"/>
    <w:rsid w:val="00DF680F"/>
    <w:rsid w:val="00DF7DFE"/>
    <w:rsid w:val="00E00314"/>
    <w:rsid w:val="00E07694"/>
    <w:rsid w:val="00E07CAB"/>
    <w:rsid w:val="00E10F78"/>
    <w:rsid w:val="00E110CB"/>
    <w:rsid w:val="00E111DC"/>
    <w:rsid w:val="00E13439"/>
    <w:rsid w:val="00E212F0"/>
    <w:rsid w:val="00E24F8B"/>
    <w:rsid w:val="00E25C2F"/>
    <w:rsid w:val="00E312DD"/>
    <w:rsid w:val="00E316A4"/>
    <w:rsid w:val="00E33106"/>
    <w:rsid w:val="00E41AD4"/>
    <w:rsid w:val="00E43B7D"/>
    <w:rsid w:val="00E46E01"/>
    <w:rsid w:val="00E5371B"/>
    <w:rsid w:val="00E70C1F"/>
    <w:rsid w:val="00E73806"/>
    <w:rsid w:val="00E74D85"/>
    <w:rsid w:val="00E76CCC"/>
    <w:rsid w:val="00E77A46"/>
    <w:rsid w:val="00E832D9"/>
    <w:rsid w:val="00E8495B"/>
    <w:rsid w:val="00E90FA1"/>
    <w:rsid w:val="00EA3C99"/>
    <w:rsid w:val="00EA54EC"/>
    <w:rsid w:val="00EB2F3D"/>
    <w:rsid w:val="00EB5368"/>
    <w:rsid w:val="00EB67F3"/>
    <w:rsid w:val="00EC0E82"/>
    <w:rsid w:val="00EE0034"/>
    <w:rsid w:val="00F052A6"/>
    <w:rsid w:val="00F059B2"/>
    <w:rsid w:val="00F06444"/>
    <w:rsid w:val="00F12433"/>
    <w:rsid w:val="00F15270"/>
    <w:rsid w:val="00F169C7"/>
    <w:rsid w:val="00F20ECC"/>
    <w:rsid w:val="00F24DF8"/>
    <w:rsid w:val="00F3040B"/>
    <w:rsid w:val="00F32225"/>
    <w:rsid w:val="00F32CAB"/>
    <w:rsid w:val="00F35880"/>
    <w:rsid w:val="00F54AFC"/>
    <w:rsid w:val="00F62DA4"/>
    <w:rsid w:val="00F709C6"/>
    <w:rsid w:val="00F714EE"/>
    <w:rsid w:val="00F84E4D"/>
    <w:rsid w:val="00F85B78"/>
    <w:rsid w:val="00F9107D"/>
    <w:rsid w:val="00FA0AC6"/>
    <w:rsid w:val="00FA13B5"/>
    <w:rsid w:val="00FB0268"/>
    <w:rsid w:val="00FB115B"/>
    <w:rsid w:val="00FB72AD"/>
    <w:rsid w:val="00FC02D1"/>
    <w:rsid w:val="00FC5875"/>
    <w:rsid w:val="00FD2E4D"/>
    <w:rsid w:val="00FE1E30"/>
    <w:rsid w:val="00FE217E"/>
    <w:rsid w:val="00FE2537"/>
    <w:rsid w:val="00FE2DDC"/>
    <w:rsid w:val="00FF2986"/>
    <w:rsid w:val="00FF4233"/>
    <w:rsid w:val="00FF4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202A1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3B94"/>
    <w:pPr>
      <w:tabs>
        <w:tab w:val="center" w:pos="4252"/>
        <w:tab w:val="right" w:pos="8504"/>
      </w:tabs>
      <w:snapToGrid w:val="0"/>
    </w:pPr>
  </w:style>
  <w:style w:type="character" w:customStyle="1" w:styleId="a4">
    <w:name w:val="ヘッダー (文字)"/>
    <w:basedOn w:val="a0"/>
    <w:link w:val="a3"/>
    <w:uiPriority w:val="99"/>
    <w:rsid w:val="00C73B94"/>
  </w:style>
  <w:style w:type="paragraph" w:styleId="a5">
    <w:name w:val="footer"/>
    <w:basedOn w:val="a"/>
    <w:link w:val="a6"/>
    <w:uiPriority w:val="99"/>
    <w:unhideWhenUsed/>
    <w:rsid w:val="00C73B94"/>
    <w:pPr>
      <w:tabs>
        <w:tab w:val="center" w:pos="4252"/>
        <w:tab w:val="right" w:pos="8504"/>
      </w:tabs>
      <w:snapToGrid w:val="0"/>
    </w:pPr>
  </w:style>
  <w:style w:type="character" w:customStyle="1" w:styleId="a6">
    <w:name w:val="フッター (文字)"/>
    <w:basedOn w:val="a0"/>
    <w:link w:val="a5"/>
    <w:uiPriority w:val="99"/>
    <w:rsid w:val="00C73B94"/>
  </w:style>
  <w:style w:type="paragraph" w:styleId="a7">
    <w:name w:val="List Paragraph"/>
    <w:basedOn w:val="a"/>
    <w:uiPriority w:val="34"/>
    <w:qFormat/>
    <w:rsid w:val="00C73B94"/>
    <w:pPr>
      <w:ind w:leftChars="400" w:left="840"/>
    </w:pPr>
  </w:style>
  <w:style w:type="paragraph" w:styleId="a8">
    <w:name w:val="Date"/>
    <w:basedOn w:val="a"/>
    <w:next w:val="a"/>
    <w:link w:val="a9"/>
    <w:uiPriority w:val="99"/>
    <w:semiHidden/>
    <w:unhideWhenUsed/>
    <w:rsid w:val="003F626A"/>
  </w:style>
  <w:style w:type="character" w:customStyle="1" w:styleId="a9">
    <w:name w:val="日付 (文字)"/>
    <w:basedOn w:val="a0"/>
    <w:link w:val="a8"/>
    <w:uiPriority w:val="99"/>
    <w:semiHidden/>
    <w:rsid w:val="003F626A"/>
  </w:style>
  <w:style w:type="table" w:styleId="aa">
    <w:name w:val="Table Grid"/>
    <w:basedOn w:val="a1"/>
    <w:uiPriority w:val="39"/>
    <w:rsid w:val="00FE21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3423E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423ED"/>
    <w:rPr>
      <w:rFonts w:asciiTheme="majorHAnsi" w:eastAsiaTheme="majorEastAsia" w:hAnsiTheme="majorHAnsi" w:cstheme="majorBidi"/>
      <w:sz w:val="18"/>
      <w:szCs w:val="18"/>
    </w:rPr>
  </w:style>
  <w:style w:type="paragraph" w:customStyle="1" w:styleId="Default">
    <w:name w:val="Default"/>
    <w:rsid w:val="00974123"/>
    <w:pPr>
      <w:widowControl w:val="0"/>
      <w:autoSpaceDE w:val="0"/>
      <w:autoSpaceDN w:val="0"/>
      <w:adjustRightInd w:val="0"/>
    </w:pPr>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98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CA544-EDF8-4583-9924-3C0C78A93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262</Words>
  <Characters>1496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ＧＷ要件定義書</vt:lpstr>
    </vt:vector>
  </TitlesOfParts>
  <Manager/>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ＧＷ要件定義書</dc:title>
  <dc:subject/>
  <dc:creator/>
  <cp:keywords/>
  <dc:description/>
  <cp:lastModifiedBy/>
  <cp:revision>1</cp:revision>
  <dcterms:created xsi:type="dcterms:W3CDTF">2017-08-05T05:26:00Z</dcterms:created>
  <dcterms:modified xsi:type="dcterms:W3CDTF">2021-04-15T00:25:00Z</dcterms:modified>
</cp:coreProperties>
</file>