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0C690" w14:textId="0F370483" w:rsidR="00F76D9A" w:rsidRPr="00EF320C" w:rsidRDefault="00EF320C" w:rsidP="00EF320C">
      <w:pPr>
        <w:jc w:val="center"/>
        <w:rPr>
          <w:rFonts w:ascii="ＭＳ 明朝" w:eastAsia="ＭＳ 明朝" w:hAnsi="ＭＳ 明朝"/>
        </w:rPr>
      </w:pPr>
      <w:r w:rsidRPr="00EF320C">
        <w:rPr>
          <w:rFonts w:ascii="ＭＳ 明朝" w:eastAsia="ＭＳ 明朝" w:hAnsi="ＭＳ 明朝" w:hint="eastAsia"/>
          <w:lang w:eastAsia="zh-TW"/>
        </w:rPr>
        <w:t>善通寺市観光動向基礎調査業務</w:t>
      </w:r>
      <w:r w:rsidR="00FA444E">
        <w:rPr>
          <w:rFonts w:ascii="ＭＳ 明朝" w:eastAsia="ＭＳ 明朝" w:hAnsi="ＭＳ 明朝" w:hint="eastAsia"/>
          <w:lang w:eastAsia="zh-TW"/>
        </w:rPr>
        <w:t>仕様書</w:t>
      </w:r>
    </w:p>
    <w:p w14:paraId="38ED8866" w14:textId="77777777" w:rsidR="00EF320C" w:rsidRDefault="00EF320C">
      <w:pPr>
        <w:rPr>
          <w:rFonts w:ascii="ＭＳ 明朝" w:eastAsia="ＭＳ 明朝" w:hAnsi="ＭＳ 明朝"/>
          <w:lang w:eastAsia="zh-TW"/>
        </w:rPr>
      </w:pPr>
    </w:p>
    <w:p w14:paraId="330FE8FB" w14:textId="15930386" w:rsidR="00FA444E" w:rsidRPr="00FA444E" w:rsidRDefault="00FA444E">
      <w:pPr>
        <w:rPr>
          <w:rFonts w:ascii="ＭＳ ゴシック" w:eastAsia="ＭＳ ゴシック" w:hAnsi="ＭＳ ゴシック"/>
          <w:sz w:val="22"/>
          <w:szCs w:val="24"/>
          <w:lang w:eastAsia="zh-TW"/>
        </w:rPr>
      </w:pPr>
      <w:r w:rsidRPr="00FA444E">
        <w:rPr>
          <w:rFonts w:ascii="ＭＳ ゴシック" w:eastAsia="ＭＳ ゴシック" w:hAnsi="ＭＳ ゴシック" w:hint="eastAsia"/>
          <w:sz w:val="22"/>
          <w:szCs w:val="24"/>
          <w:lang w:eastAsia="zh-TW"/>
        </w:rPr>
        <w:t>第１章　総則</w:t>
      </w:r>
    </w:p>
    <w:p w14:paraId="5D46241E" w14:textId="69874712" w:rsidR="00FA444E" w:rsidRPr="00FA444E" w:rsidRDefault="00FA444E" w:rsidP="00D57214">
      <w:pPr>
        <w:rPr>
          <w:rFonts w:ascii="ＭＳ ゴシック" w:eastAsia="ＭＳ ゴシック" w:hAnsi="ＭＳ ゴシック"/>
          <w:lang w:eastAsia="zh-TW"/>
        </w:rPr>
      </w:pPr>
      <w:r w:rsidRPr="00FA444E">
        <w:rPr>
          <w:rFonts w:ascii="ＭＳ ゴシック" w:eastAsia="ＭＳ ゴシック" w:hAnsi="ＭＳ ゴシック" w:hint="eastAsia"/>
          <w:lang w:eastAsia="zh-TW"/>
        </w:rPr>
        <w:t>１．業務名称</w:t>
      </w:r>
    </w:p>
    <w:p w14:paraId="732DAA45" w14:textId="55934CEC" w:rsidR="00FA444E" w:rsidRPr="00FA444E" w:rsidRDefault="00FA444E" w:rsidP="00D57214">
      <w:pPr>
        <w:rPr>
          <w:rFonts w:ascii="ＭＳ 明朝" w:eastAsia="ＭＳ 明朝" w:hAnsi="ＭＳ 明朝"/>
          <w:lang w:eastAsia="zh-TW"/>
        </w:rPr>
      </w:pPr>
      <w:r>
        <w:rPr>
          <w:rFonts w:ascii="ＭＳ ゴシック" w:eastAsia="ＭＳ ゴシック" w:hAnsi="ＭＳ ゴシック" w:hint="eastAsia"/>
          <w:lang w:eastAsia="zh-TW"/>
        </w:rPr>
        <w:t xml:space="preserve">　　</w:t>
      </w:r>
      <w:r w:rsidRPr="00FA444E">
        <w:rPr>
          <w:rFonts w:ascii="ＭＳ 明朝" w:eastAsia="ＭＳ 明朝" w:hAnsi="ＭＳ 明朝" w:hint="eastAsia"/>
          <w:lang w:eastAsia="zh-TW"/>
        </w:rPr>
        <w:t>善通寺市観光動向基礎調査業務</w:t>
      </w:r>
    </w:p>
    <w:p w14:paraId="4942ACAD" w14:textId="77777777" w:rsidR="00FA444E" w:rsidRDefault="00FA444E" w:rsidP="00D57214">
      <w:pPr>
        <w:rPr>
          <w:rFonts w:ascii="ＭＳ ゴシック" w:eastAsia="ＭＳ ゴシック" w:hAnsi="ＭＳ ゴシック"/>
          <w:lang w:eastAsia="zh-TW"/>
        </w:rPr>
      </w:pPr>
    </w:p>
    <w:p w14:paraId="524B4131" w14:textId="3CE4331E" w:rsidR="00EF320C" w:rsidRPr="00D57214" w:rsidRDefault="00FA444E" w:rsidP="00D57214">
      <w:pPr>
        <w:rPr>
          <w:rFonts w:ascii="ＭＳ ゴシック" w:eastAsia="ＭＳ ゴシック" w:hAnsi="ＭＳ ゴシック"/>
        </w:rPr>
      </w:pPr>
      <w:r>
        <w:rPr>
          <w:rFonts w:ascii="ＭＳ ゴシック" w:eastAsia="ＭＳ ゴシック" w:hAnsi="ＭＳ ゴシック" w:hint="eastAsia"/>
        </w:rPr>
        <w:t>２</w:t>
      </w:r>
      <w:r w:rsidR="00D57214" w:rsidRPr="00D57214">
        <w:rPr>
          <w:rFonts w:ascii="ＭＳ ゴシック" w:eastAsia="ＭＳ ゴシック" w:hAnsi="ＭＳ ゴシック" w:hint="eastAsia"/>
        </w:rPr>
        <w:t>．</w:t>
      </w:r>
      <w:r>
        <w:rPr>
          <w:rFonts w:ascii="ＭＳ ゴシック" w:eastAsia="ＭＳ ゴシック" w:hAnsi="ＭＳ ゴシック" w:hint="eastAsia"/>
        </w:rPr>
        <w:t>業務の</w:t>
      </w:r>
      <w:r w:rsidR="00D57214" w:rsidRPr="00D57214">
        <w:rPr>
          <w:rFonts w:ascii="ＭＳ ゴシック" w:eastAsia="ＭＳ ゴシック" w:hAnsi="ＭＳ ゴシック" w:hint="eastAsia"/>
        </w:rPr>
        <w:t>目的</w:t>
      </w:r>
    </w:p>
    <w:p w14:paraId="21BECA1B" w14:textId="7D10148D" w:rsidR="0032449A" w:rsidRDefault="00AF6064" w:rsidP="00EF320C">
      <w:pPr>
        <w:ind w:leftChars="100" w:left="210" w:firstLineChars="100" w:firstLine="210"/>
        <w:rPr>
          <w:rFonts w:ascii="ＭＳ 明朝" w:eastAsia="ＭＳ 明朝" w:hAnsi="ＭＳ 明朝"/>
        </w:rPr>
      </w:pPr>
      <w:r>
        <w:rPr>
          <w:rFonts w:ascii="ＭＳ 明朝" w:eastAsia="ＭＳ 明朝" w:hAnsi="ＭＳ 明朝" w:hint="eastAsia"/>
        </w:rPr>
        <w:t>善通寺</w:t>
      </w:r>
      <w:r w:rsidR="00FA444E">
        <w:rPr>
          <w:rFonts w:ascii="ＭＳ 明朝" w:eastAsia="ＭＳ 明朝" w:hAnsi="ＭＳ 明朝" w:hint="eastAsia"/>
        </w:rPr>
        <w:t>市</w:t>
      </w:r>
      <w:r>
        <w:rPr>
          <w:rFonts w:ascii="ＭＳ 明朝" w:eastAsia="ＭＳ 明朝" w:hAnsi="ＭＳ 明朝" w:hint="eastAsia"/>
        </w:rPr>
        <w:t>を</w:t>
      </w:r>
      <w:r w:rsidR="00FA444E">
        <w:rPr>
          <w:rFonts w:ascii="ＭＳ 明朝" w:eastAsia="ＭＳ 明朝" w:hAnsi="ＭＳ 明朝" w:hint="eastAsia"/>
        </w:rPr>
        <w:t>訪れる</w:t>
      </w:r>
      <w:r w:rsidR="000824D8">
        <w:rPr>
          <w:rFonts w:ascii="ＭＳ 明朝" w:eastAsia="ＭＳ 明朝" w:hAnsi="ＭＳ 明朝" w:hint="eastAsia"/>
        </w:rPr>
        <w:t>来訪者</w:t>
      </w:r>
      <w:r>
        <w:rPr>
          <w:rFonts w:ascii="ＭＳ 明朝" w:eastAsia="ＭＳ 明朝" w:hAnsi="ＭＳ 明朝" w:hint="eastAsia"/>
        </w:rPr>
        <w:t>の多くは、</w:t>
      </w:r>
      <w:r w:rsidR="00FA444E">
        <w:rPr>
          <w:rFonts w:ascii="ＭＳ 明朝" w:eastAsia="ＭＳ 明朝" w:hAnsi="ＭＳ 明朝" w:hint="eastAsia"/>
        </w:rPr>
        <w:t>四国八十八ヶ所霊場</w:t>
      </w:r>
      <w:r>
        <w:rPr>
          <w:rFonts w:ascii="ＭＳ 明朝" w:eastAsia="ＭＳ 明朝" w:hAnsi="ＭＳ 明朝" w:hint="eastAsia"/>
        </w:rPr>
        <w:t>の</w:t>
      </w:r>
      <w:r w:rsidR="000824D8">
        <w:rPr>
          <w:rFonts w:ascii="ＭＳ 明朝" w:eastAsia="ＭＳ 明朝" w:hAnsi="ＭＳ 明朝" w:hint="eastAsia"/>
        </w:rPr>
        <w:t>札所</w:t>
      </w:r>
      <w:r w:rsidR="00FA444E">
        <w:rPr>
          <w:rFonts w:ascii="ＭＳ 明朝" w:eastAsia="ＭＳ 明朝" w:hAnsi="ＭＳ 明朝" w:hint="eastAsia"/>
        </w:rPr>
        <w:t>を巡る遍路客であ</w:t>
      </w:r>
      <w:r w:rsidR="000824D8">
        <w:rPr>
          <w:rFonts w:ascii="ＭＳ 明朝" w:eastAsia="ＭＳ 明朝" w:hAnsi="ＭＳ 明朝" w:hint="eastAsia"/>
        </w:rPr>
        <w:t>り</w:t>
      </w:r>
      <w:r w:rsidR="00FA444E">
        <w:rPr>
          <w:rFonts w:ascii="ＭＳ 明朝" w:eastAsia="ＭＳ 明朝" w:hAnsi="ＭＳ 明朝" w:hint="eastAsia"/>
        </w:rPr>
        <w:t>、</w:t>
      </w:r>
      <w:r w:rsidR="000824D8">
        <w:rPr>
          <w:rFonts w:ascii="ＭＳ 明朝" w:eastAsia="ＭＳ 明朝" w:hAnsi="ＭＳ 明朝" w:hint="eastAsia"/>
        </w:rPr>
        <w:t>市内での</w:t>
      </w:r>
      <w:r w:rsidR="00FA444E">
        <w:rPr>
          <w:rFonts w:ascii="ＭＳ 明朝" w:eastAsia="ＭＳ 明朝" w:hAnsi="ＭＳ 明朝" w:hint="eastAsia"/>
        </w:rPr>
        <w:t>滞在時間</w:t>
      </w:r>
      <w:r>
        <w:rPr>
          <w:rFonts w:ascii="ＭＳ 明朝" w:eastAsia="ＭＳ 明朝" w:hAnsi="ＭＳ 明朝" w:hint="eastAsia"/>
        </w:rPr>
        <w:t>が</w:t>
      </w:r>
      <w:r w:rsidR="00FA444E">
        <w:rPr>
          <w:rFonts w:ascii="ＭＳ 明朝" w:eastAsia="ＭＳ 明朝" w:hAnsi="ＭＳ 明朝" w:hint="eastAsia"/>
        </w:rPr>
        <w:t>短</w:t>
      </w:r>
      <w:r>
        <w:rPr>
          <w:rFonts w:ascii="ＭＳ 明朝" w:eastAsia="ＭＳ 明朝" w:hAnsi="ＭＳ 明朝" w:hint="eastAsia"/>
        </w:rPr>
        <w:t>く、</w:t>
      </w:r>
      <w:r w:rsidR="00FA444E">
        <w:rPr>
          <w:rFonts w:ascii="ＭＳ 明朝" w:eastAsia="ＭＳ 明朝" w:hAnsi="ＭＳ 明朝" w:hint="eastAsia"/>
        </w:rPr>
        <w:t>観光消費の機会が限られていることが課題となっている。</w:t>
      </w:r>
    </w:p>
    <w:p w14:paraId="5A9B163C" w14:textId="1F383D63" w:rsidR="000824D8" w:rsidRDefault="00AF6064" w:rsidP="00EF320C">
      <w:pPr>
        <w:ind w:leftChars="100" w:left="210" w:firstLineChars="100" w:firstLine="210"/>
        <w:rPr>
          <w:rFonts w:ascii="ＭＳ 明朝" w:eastAsia="ＭＳ 明朝" w:hAnsi="ＭＳ 明朝"/>
        </w:rPr>
      </w:pPr>
      <w:r>
        <w:rPr>
          <w:rFonts w:ascii="ＭＳ 明朝" w:eastAsia="ＭＳ 明朝" w:hAnsi="ＭＳ 明朝" w:hint="eastAsia"/>
        </w:rPr>
        <w:t>一方で、本</w:t>
      </w:r>
      <w:r w:rsidR="000824D8">
        <w:rPr>
          <w:rFonts w:ascii="ＭＳ 明朝" w:eastAsia="ＭＳ 明朝" w:hAnsi="ＭＳ 明朝" w:hint="eastAsia"/>
        </w:rPr>
        <w:t>市</w:t>
      </w:r>
      <w:r w:rsidR="0032449A">
        <w:rPr>
          <w:rFonts w:ascii="ＭＳ 明朝" w:eastAsia="ＭＳ 明朝" w:hAnsi="ＭＳ 明朝" w:hint="eastAsia"/>
        </w:rPr>
        <w:t>に</w:t>
      </w:r>
      <w:r w:rsidR="000824D8">
        <w:rPr>
          <w:rFonts w:ascii="ＭＳ 明朝" w:eastAsia="ＭＳ 明朝" w:hAnsi="ＭＳ 明朝" w:hint="eastAsia"/>
        </w:rPr>
        <w:t>は、弘法大師空海御誕生地</w:t>
      </w:r>
      <w:r w:rsidR="0032449A">
        <w:rPr>
          <w:rFonts w:ascii="ＭＳ 明朝" w:eastAsia="ＭＳ 明朝" w:hAnsi="ＭＳ 明朝" w:hint="eastAsia"/>
        </w:rPr>
        <w:t>としての</w:t>
      </w:r>
      <w:r w:rsidR="000824D8">
        <w:rPr>
          <w:rFonts w:ascii="ＭＳ 明朝" w:eastAsia="ＭＳ 明朝" w:hAnsi="ＭＳ 明朝" w:hint="eastAsia"/>
        </w:rPr>
        <w:t>史跡や</w:t>
      </w:r>
      <w:r w:rsidR="0032449A">
        <w:rPr>
          <w:rFonts w:ascii="ＭＳ 明朝" w:eastAsia="ＭＳ 明朝" w:hAnsi="ＭＳ 明朝" w:hint="eastAsia"/>
        </w:rPr>
        <w:t>伝承</w:t>
      </w:r>
      <w:r>
        <w:rPr>
          <w:rFonts w:ascii="ＭＳ 明朝" w:eastAsia="ＭＳ 明朝" w:hAnsi="ＭＳ 明朝" w:hint="eastAsia"/>
        </w:rPr>
        <w:t>をはじめ</w:t>
      </w:r>
      <w:r w:rsidR="0032449A">
        <w:rPr>
          <w:rFonts w:ascii="ＭＳ 明朝" w:eastAsia="ＭＳ 明朝" w:hAnsi="ＭＳ 明朝" w:hint="eastAsia"/>
        </w:rPr>
        <w:t>、</w:t>
      </w:r>
      <w:r>
        <w:rPr>
          <w:rFonts w:ascii="ＭＳ 明朝" w:eastAsia="ＭＳ 明朝" w:hAnsi="ＭＳ 明朝" w:hint="eastAsia"/>
        </w:rPr>
        <w:t>地域固有の</w:t>
      </w:r>
      <w:r w:rsidR="0032449A">
        <w:rPr>
          <w:rFonts w:ascii="ＭＳ 明朝" w:eastAsia="ＭＳ 明朝" w:hAnsi="ＭＳ 明朝" w:hint="eastAsia"/>
        </w:rPr>
        <w:t>食文化・</w:t>
      </w:r>
      <w:r>
        <w:rPr>
          <w:rFonts w:ascii="ＭＳ 明朝" w:eastAsia="ＭＳ 明朝" w:hAnsi="ＭＳ 明朝" w:hint="eastAsia"/>
        </w:rPr>
        <w:t>伝統・</w:t>
      </w:r>
      <w:r w:rsidR="0032449A">
        <w:rPr>
          <w:rFonts w:ascii="ＭＳ 明朝" w:eastAsia="ＭＳ 明朝" w:hAnsi="ＭＳ 明朝" w:hint="eastAsia"/>
        </w:rPr>
        <w:t>歴史など</w:t>
      </w:r>
      <w:r>
        <w:rPr>
          <w:rFonts w:ascii="ＭＳ 明朝" w:eastAsia="ＭＳ 明朝" w:hAnsi="ＭＳ 明朝" w:hint="eastAsia"/>
        </w:rPr>
        <w:t>多様な</w:t>
      </w:r>
      <w:r w:rsidR="0032449A">
        <w:rPr>
          <w:rFonts w:ascii="ＭＳ 明朝" w:eastAsia="ＭＳ 明朝" w:hAnsi="ＭＳ 明朝" w:hint="eastAsia"/>
        </w:rPr>
        <w:t>地域資源</w:t>
      </w:r>
      <w:r>
        <w:rPr>
          <w:rFonts w:ascii="ＭＳ 明朝" w:eastAsia="ＭＳ 明朝" w:hAnsi="ＭＳ 明朝" w:hint="eastAsia"/>
        </w:rPr>
        <w:t>が</w:t>
      </w:r>
      <w:r w:rsidR="0032449A">
        <w:rPr>
          <w:rFonts w:ascii="ＭＳ 明朝" w:eastAsia="ＭＳ 明朝" w:hAnsi="ＭＳ 明朝" w:hint="eastAsia"/>
        </w:rPr>
        <w:t>存在している</w:t>
      </w:r>
      <w:r>
        <w:rPr>
          <w:rFonts w:ascii="ＭＳ 明朝" w:eastAsia="ＭＳ 明朝" w:hAnsi="ＭＳ 明朝" w:hint="eastAsia"/>
        </w:rPr>
        <w:t>ものの</w:t>
      </w:r>
      <w:r w:rsidR="0032449A">
        <w:rPr>
          <w:rFonts w:ascii="ＭＳ 明朝" w:eastAsia="ＭＳ 明朝" w:hAnsi="ＭＳ 明朝" w:hint="eastAsia"/>
        </w:rPr>
        <w:t>、その認知</w:t>
      </w:r>
      <w:r>
        <w:rPr>
          <w:rFonts w:ascii="ＭＳ 明朝" w:eastAsia="ＭＳ 明朝" w:hAnsi="ＭＳ 明朝" w:hint="eastAsia"/>
        </w:rPr>
        <w:t>度や発信力は十分とはいえず、</w:t>
      </w:r>
      <w:r w:rsidR="0032449A">
        <w:rPr>
          <w:rFonts w:ascii="ＭＳ 明朝" w:eastAsia="ＭＳ 明朝" w:hAnsi="ＭＳ 明朝" w:hint="eastAsia"/>
        </w:rPr>
        <w:t>四国八十八ヶ所霊場札所を基軸としたブランド力</w:t>
      </w:r>
      <w:r>
        <w:rPr>
          <w:rFonts w:ascii="ＭＳ 明朝" w:eastAsia="ＭＳ 明朝" w:hAnsi="ＭＳ 明朝" w:hint="eastAsia"/>
        </w:rPr>
        <w:t>の</w:t>
      </w:r>
      <w:r w:rsidR="0032449A">
        <w:rPr>
          <w:rFonts w:ascii="ＭＳ 明朝" w:eastAsia="ＭＳ 明朝" w:hAnsi="ＭＳ 明朝" w:hint="eastAsia"/>
        </w:rPr>
        <w:t>強化</w:t>
      </w:r>
      <w:r>
        <w:rPr>
          <w:rFonts w:ascii="ＭＳ 明朝" w:eastAsia="ＭＳ 明朝" w:hAnsi="ＭＳ 明朝" w:hint="eastAsia"/>
        </w:rPr>
        <w:t>や、その他地域資源を活用した観光コンテンツの造成等において</w:t>
      </w:r>
      <w:r w:rsidR="0032449A">
        <w:rPr>
          <w:rFonts w:ascii="ＭＳ 明朝" w:eastAsia="ＭＳ 明朝" w:hAnsi="ＭＳ 明朝" w:hint="eastAsia"/>
        </w:rPr>
        <w:t>改善の余地がある。</w:t>
      </w:r>
    </w:p>
    <w:p w14:paraId="3D6BF6CB" w14:textId="007AA4B7" w:rsidR="0032449A" w:rsidRPr="0032449A" w:rsidRDefault="0032449A" w:rsidP="00EF320C">
      <w:pPr>
        <w:ind w:leftChars="100" w:left="210" w:firstLineChars="100" w:firstLine="210"/>
        <w:rPr>
          <w:rFonts w:ascii="ＭＳ 明朝" w:eastAsia="ＭＳ 明朝" w:hAnsi="ＭＳ 明朝"/>
        </w:rPr>
      </w:pPr>
      <w:r>
        <w:rPr>
          <w:rFonts w:ascii="ＭＳ 明朝" w:eastAsia="ＭＳ 明朝" w:hAnsi="ＭＳ 明朝" w:hint="eastAsia"/>
        </w:rPr>
        <w:t>本業務は、</w:t>
      </w:r>
      <w:r w:rsidR="00AF6064">
        <w:rPr>
          <w:rFonts w:ascii="ＭＳ 明朝" w:eastAsia="ＭＳ 明朝" w:hAnsi="ＭＳ 明朝" w:hint="eastAsia"/>
        </w:rPr>
        <w:t>本</w:t>
      </w:r>
      <w:r>
        <w:rPr>
          <w:rFonts w:ascii="ＭＳ 明朝" w:eastAsia="ＭＳ 明朝" w:hAnsi="ＭＳ 明朝" w:hint="eastAsia"/>
        </w:rPr>
        <w:t>市及びその近隣</w:t>
      </w:r>
      <w:r w:rsidR="00AF6064">
        <w:rPr>
          <w:rFonts w:ascii="ＭＳ 明朝" w:eastAsia="ＭＳ 明朝" w:hAnsi="ＭＳ 明朝" w:hint="eastAsia"/>
        </w:rPr>
        <w:t>を訪れる</w:t>
      </w:r>
      <w:r>
        <w:rPr>
          <w:rFonts w:ascii="ＭＳ 明朝" w:eastAsia="ＭＳ 明朝" w:hAnsi="ＭＳ 明朝" w:hint="eastAsia"/>
        </w:rPr>
        <w:t>観光客の動向を把握</w:t>
      </w:r>
      <w:r w:rsidR="00AF6064">
        <w:rPr>
          <w:rFonts w:ascii="ＭＳ 明朝" w:eastAsia="ＭＳ 明朝" w:hAnsi="ＭＳ 明朝" w:hint="eastAsia"/>
        </w:rPr>
        <w:t>・分析するとともに</w:t>
      </w:r>
      <w:r>
        <w:rPr>
          <w:rFonts w:ascii="ＭＳ 明朝" w:eastAsia="ＭＳ 明朝" w:hAnsi="ＭＳ 明朝" w:hint="eastAsia"/>
        </w:rPr>
        <w:t>、</w:t>
      </w:r>
      <w:r w:rsidR="00AF6064">
        <w:rPr>
          <w:rFonts w:ascii="ＭＳ 明朝" w:eastAsia="ＭＳ 明朝" w:hAnsi="ＭＳ 明朝" w:hint="eastAsia"/>
        </w:rPr>
        <w:t>観光資源及び観光素材の現況等を調査することにより</w:t>
      </w:r>
      <w:r>
        <w:rPr>
          <w:rFonts w:ascii="ＭＳ 明朝" w:eastAsia="ＭＳ 明朝" w:hAnsi="ＭＳ 明朝" w:hint="eastAsia"/>
        </w:rPr>
        <w:t>、本市</w:t>
      </w:r>
      <w:r w:rsidR="00AF6064">
        <w:rPr>
          <w:rFonts w:ascii="ＭＳ 明朝" w:eastAsia="ＭＳ 明朝" w:hAnsi="ＭＳ 明朝" w:hint="eastAsia"/>
        </w:rPr>
        <w:t>における観光の現状と課題を明確化し、今後の観光振興施策及び観光戦略の立案に資する基礎資料を整備することを目的とする。</w:t>
      </w:r>
    </w:p>
    <w:p w14:paraId="799910E9" w14:textId="77777777" w:rsidR="00FA444E" w:rsidRPr="00AF6064" w:rsidRDefault="00FA444E" w:rsidP="00FA444E">
      <w:pPr>
        <w:rPr>
          <w:rFonts w:ascii="ＭＳ 明朝" w:eastAsia="ＭＳ 明朝" w:hAnsi="ＭＳ 明朝"/>
        </w:rPr>
      </w:pPr>
    </w:p>
    <w:p w14:paraId="02E741A7" w14:textId="39529C43" w:rsidR="00FA444E" w:rsidRPr="00502189" w:rsidRDefault="00FA444E" w:rsidP="00FA444E">
      <w:pPr>
        <w:rPr>
          <w:rFonts w:ascii="ＭＳ ゴシック" w:eastAsia="ＭＳ ゴシック" w:hAnsi="ＭＳ ゴシック"/>
        </w:rPr>
      </w:pPr>
      <w:r w:rsidRPr="00502189">
        <w:rPr>
          <w:rFonts w:ascii="ＭＳ ゴシック" w:eastAsia="ＭＳ ゴシック" w:hAnsi="ＭＳ ゴシック" w:hint="eastAsia"/>
        </w:rPr>
        <w:t>３．業務期間</w:t>
      </w:r>
    </w:p>
    <w:p w14:paraId="3AD20B8E" w14:textId="656D5DA2" w:rsidR="00FA444E" w:rsidRDefault="00FA444E" w:rsidP="00FA444E">
      <w:pPr>
        <w:rPr>
          <w:rFonts w:ascii="ＭＳ 明朝" w:eastAsia="ＭＳ 明朝" w:hAnsi="ＭＳ 明朝"/>
        </w:rPr>
      </w:pPr>
      <w:r>
        <w:rPr>
          <w:rFonts w:ascii="ＭＳ 明朝" w:eastAsia="ＭＳ 明朝" w:hAnsi="ＭＳ 明朝" w:hint="eastAsia"/>
        </w:rPr>
        <w:t xml:space="preserve">　　契約締結日から令和8年3月31日まで</w:t>
      </w:r>
    </w:p>
    <w:p w14:paraId="3F77AB20" w14:textId="77777777" w:rsidR="00FA444E" w:rsidRDefault="00FA444E" w:rsidP="00FA444E">
      <w:pPr>
        <w:rPr>
          <w:rFonts w:ascii="ＭＳ 明朝" w:eastAsia="ＭＳ 明朝" w:hAnsi="ＭＳ 明朝"/>
        </w:rPr>
      </w:pPr>
    </w:p>
    <w:p w14:paraId="532B500A" w14:textId="4AC44001" w:rsidR="00FA444E" w:rsidRPr="00502189" w:rsidRDefault="00FA444E" w:rsidP="00FA444E">
      <w:pPr>
        <w:rPr>
          <w:rFonts w:ascii="ＭＳ ゴシック" w:eastAsia="ＭＳ ゴシック" w:hAnsi="ＭＳ ゴシック"/>
        </w:rPr>
      </w:pPr>
      <w:r w:rsidRPr="00502189">
        <w:rPr>
          <w:rFonts w:ascii="ＭＳ ゴシック" w:eastAsia="ＭＳ ゴシック" w:hAnsi="ＭＳ ゴシック" w:hint="eastAsia"/>
        </w:rPr>
        <w:t>４．業務の実施</w:t>
      </w:r>
    </w:p>
    <w:p w14:paraId="6380C76D" w14:textId="790349A4" w:rsidR="00FA444E" w:rsidRDefault="00FA444E" w:rsidP="00FA444E">
      <w:pPr>
        <w:rPr>
          <w:rFonts w:ascii="ＭＳ 明朝" w:eastAsia="ＭＳ 明朝" w:hAnsi="ＭＳ 明朝"/>
        </w:rPr>
      </w:pPr>
      <w:r>
        <w:rPr>
          <w:rFonts w:ascii="ＭＳ 明朝" w:eastAsia="ＭＳ 明朝" w:hAnsi="ＭＳ 明朝" w:hint="eastAsia"/>
        </w:rPr>
        <w:t>（１）本業務は、本仕様書に基づき実施すること。</w:t>
      </w:r>
    </w:p>
    <w:p w14:paraId="466ED169" w14:textId="77777777" w:rsidR="00502189" w:rsidRDefault="00FA444E" w:rsidP="00502189">
      <w:pPr>
        <w:rPr>
          <w:rFonts w:ascii="ＭＳ 明朝" w:eastAsia="ＭＳ 明朝" w:hAnsi="ＭＳ 明朝"/>
        </w:rPr>
      </w:pPr>
      <w:r>
        <w:rPr>
          <w:rFonts w:ascii="ＭＳ 明朝" w:eastAsia="ＭＳ 明朝" w:hAnsi="ＭＳ 明朝" w:hint="eastAsia"/>
        </w:rPr>
        <w:t>（２）</w:t>
      </w:r>
      <w:r w:rsidR="00502189">
        <w:rPr>
          <w:rFonts w:ascii="ＭＳ 明朝" w:eastAsia="ＭＳ 明朝" w:hAnsi="ＭＳ 明朝" w:hint="eastAsia"/>
        </w:rPr>
        <w:t>受注者は、業務の実施にあたっては、関係法令及び条例等を遵守すること。</w:t>
      </w:r>
    </w:p>
    <w:p w14:paraId="748E8D0D" w14:textId="2FF1ACEC" w:rsidR="00502189" w:rsidRDefault="00502189" w:rsidP="009320C7">
      <w:pPr>
        <w:ind w:left="420" w:hangingChars="200" w:hanging="420"/>
        <w:rPr>
          <w:rFonts w:ascii="ＭＳ 明朝" w:eastAsia="ＭＳ 明朝" w:hAnsi="ＭＳ 明朝"/>
        </w:rPr>
      </w:pPr>
      <w:r>
        <w:rPr>
          <w:rFonts w:ascii="ＭＳ 明朝" w:eastAsia="ＭＳ 明朝" w:hAnsi="ＭＳ 明朝" w:hint="eastAsia"/>
        </w:rPr>
        <w:t>（３）受注者は</w:t>
      </w:r>
      <w:r w:rsidR="002B74E0">
        <w:rPr>
          <w:rFonts w:ascii="ＭＳ 明朝" w:eastAsia="ＭＳ 明朝" w:hAnsi="ＭＳ 明朝" w:hint="eastAsia"/>
        </w:rPr>
        <w:t>、</w:t>
      </w:r>
      <w:r>
        <w:rPr>
          <w:rFonts w:ascii="ＭＳ 明朝" w:eastAsia="ＭＳ 明朝" w:hAnsi="ＭＳ 明朝" w:hint="eastAsia"/>
        </w:rPr>
        <w:t>業務の実施にあって発注者と協議を行い、その意図や目的を十分に理解したうえで適切な人員配置のもと進めること。</w:t>
      </w:r>
    </w:p>
    <w:p w14:paraId="1CE359F3" w14:textId="0D3C5DF2"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t>（４）受注者は、業務の進捗に関して、発注者に対して定期的に報告を行うこと。</w:t>
      </w:r>
    </w:p>
    <w:p w14:paraId="1B0A7211" w14:textId="433D1671"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t>（５）受注者は、自らの組織の中から業務責任者を選任し、発注者に通知すること。</w:t>
      </w:r>
    </w:p>
    <w:p w14:paraId="2F0768F3" w14:textId="7A719471"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t>（６）本業務の実施に関し疑義が生じた場合には、速やかに発注者と協議を行い、指示を仰ぐこと。</w:t>
      </w:r>
    </w:p>
    <w:p w14:paraId="192A8E22" w14:textId="4F1E4797" w:rsidR="00502189" w:rsidRDefault="00502189" w:rsidP="009320C7">
      <w:pPr>
        <w:ind w:left="420" w:hangingChars="200" w:hanging="420"/>
        <w:rPr>
          <w:rFonts w:ascii="ＭＳ 明朝" w:eastAsia="ＭＳ 明朝" w:hAnsi="ＭＳ 明朝"/>
        </w:rPr>
      </w:pPr>
      <w:r>
        <w:rPr>
          <w:rFonts w:ascii="ＭＳ 明朝" w:eastAsia="ＭＳ 明朝" w:hAnsi="ＭＳ 明朝" w:hint="eastAsia"/>
        </w:rPr>
        <w:t>（７）受注者は、本業務の実施過程で知り得た情報及び本業務に係る内容を、発注者の許可なく第三者に漏らしてはならない。</w:t>
      </w:r>
    </w:p>
    <w:p w14:paraId="3FC37B75" w14:textId="77777777" w:rsidR="00EF320C" w:rsidRDefault="00EF320C" w:rsidP="00EF320C">
      <w:pPr>
        <w:rPr>
          <w:rFonts w:ascii="ＭＳ 明朝" w:eastAsia="ＭＳ 明朝" w:hAnsi="ＭＳ 明朝"/>
        </w:rPr>
      </w:pPr>
    </w:p>
    <w:p w14:paraId="30EF65F4" w14:textId="66E8AA4F" w:rsidR="00502189" w:rsidRPr="00502189" w:rsidRDefault="00502189" w:rsidP="00EF320C">
      <w:pPr>
        <w:rPr>
          <w:rFonts w:ascii="ＭＳ ゴシック" w:eastAsia="ＭＳ ゴシック" w:hAnsi="ＭＳ ゴシック"/>
        </w:rPr>
      </w:pPr>
      <w:r w:rsidRPr="00502189">
        <w:rPr>
          <w:rFonts w:ascii="ＭＳ ゴシック" w:eastAsia="ＭＳ ゴシック" w:hAnsi="ＭＳ ゴシック" w:hint="eastAsia"/>
        </w:rPr>
        <w:t>５．業務計画書</w:t>
      </w:r>
    </w:p>
    <w:p w14:paraId="072395E4" w14:textId="6306DBB4" w:rsidR="00502189" w:rsidRDefault="00502189" w:rsidP="00EF320C">
      <w:pPr>
        <w:rPr>
          <w:rFonts w:ascii="ＭＳ 明朝" w:eastAsia="ＭＳ 明朝" w:hAnsi="ＭＳ 明朝"/>
        </w:rPr>
      </w:pPr>
      <w:r>
        <w:rPr>
          <w:rFonts w:ascii="ＭＳ 明朝" w:eastAsia="ＭＳ 明朝" w:hAnsi="ＭＳ 明朝" w:hint="eastAsia"/>
        </w:rPr>
        <w:t>（１）受注者は、契約締結後14日以内に業務計画書を作成の上、発注者へ提出し、承諾を得ること。</w:t>
      </w:r>
    </w:p>
    <w:p w14:paraId="1A8539DA" w14:textId="6EB3B290"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t>（２）業務計画書には、次の事項を記載すること。なお、記載内容に変更が生じた場合は、理由を明確にしたうえで、その都度速やかに発注者に変更業務計画書を提出し、承諾を得ること。</w:t>
      </w:r>
    </w:p>
    <w:p w14:paraId="7A6A4422" w14:textId="3DFA805E"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t xml:space="preserve">　　ア　検討業務内容</w:t>
      </w:r>
    </w:p>
    <w:p w14:paraId="0E33C81E" w14:textId="680FA3A3"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t xml:space="preserve">　　イ　業務実施方針</w:t>
      </w:r>
    </w:p>
    <w:p w14:paraId="5DCD04BB" w14:textId="6AFA0EF8"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t xml:space="preserve">　　ウ　業務詳細工程</w:t>
      </w:r>
    </w:p>
    <w:p w14:paraId="6D97B8F4" w14:textId="6E9F877F"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lastRenderedPageBreak/>
        <w:t xml:space="preserve">　　エ　業務実施体制及び組織図</w:t>
      </w:r>
    </w:p>
    <w:p w14:paraId="0B54F4D8" w14:textId="0A70F776" w:rsidR="00502189" w:rsidRPr="007213C7" w:rsidRDefault="00502189" w:rsidP="007213C7">
      <w:pPr>
        <w:ind w:left="420" w:hangingChars="200" w:hanging="420"/>
        <w:rPr>
          <w:rFonts w:ascii="ＭＳ 明朝" w:eastAsia="ＭＳ 明朝" w:hAnsi="ＭＳ 明朝"/>
        </w:rPr>
      </w:pPr>
      <w:r>
        <w:rPr>
          <w:rFonts w:ascii="ＭＳ 明朝" w:eastAsia="ＭＳ 明朝" w:hAnsi="ＭＳ 明朝" w:hint="eastAsia"/>
        </w:rPr>
        <w:t xml:space="preserve">　　オ　管理技術者・担当者一覧表</w:t>
      </w:r>
    </w:p>
    <w:p w14:paraId="16A38C53" w14:textId="31581F82" w:rsidR="00502189" w:rsidRDefault="00502189" w:rsidP="00502189">
      <w:pPr>
        <w:ind w:left="420" w:hangingChars="200" w:hanging="420"/>
        <w:rPr>
          <w:rFonts w:ascii="ＭＳ 明朝" w:eastAsia="ＭＳ 明朝" w:hAnsi="ＭＳ 明朝"/>
        </w:rPr>
      </w:pPr>
      <w:r>
        <w:rPr>
          <w:rFonts w:ascii="ＭＳ 明朝" w:eastAsia="ＭＳ 明朝" w:hAnsi="ＭＳ 明朝" w:hint="eastAsia"/>
        </w:rPr>
        <w:t xml:space="preserve">　　</w:t>
      </w:r>
      <w:r w:rsidR="007213C7">
        <w:rPr>
          <w:rFonts w:ascii="ＭＳ 明朝" w:eastAsia="ＭＳ 明朝" w:hAnsi="ＭＳ 明朝" w:hint="eastAsia"/>
        </w:rPr>
        <w:t>カ</w:t>
      </w:r>
      <w:r>
        <w:rPr>
          <w:rFonts w:ascii="ＭＳ 明朝" w:eastAsia="ＭＳ 明朝" w:hAnsi="ＭＳ 明朝" w:hint="eastAsia"/>
        </w:rPr>
        <w:t xml:space="preserve">　その他発注者が必要とする事項</w:t>
      </w:r>
    </w:p>
    <w:p w14:paraId="0D4AD61C" w14:textId="77777777" w:rsidR="00502189" w:rsidRDefault="00502189" w:rsidP="00502189">
      <w:pPr>
        <w:ind w:left="420" w:hangingChars="200" w:hanging="420"/>
        <w:rPr>
          <w:rFonts w:ascii="ＭＳ 明朝" w:eastAsia="ＭＳ 明朝" w:hAnsi="ＭＳ 明朝"/>
        </w:rPr>
      </w:pPr>
    </w:p>
    <w:p w14:paraId="7D0F41EE" w14:textId="2D00CC77" w:rsidR="00502189" w:rsidRPr="00F96FF3" w:rsidRDefault="00502189" w:rsidP="00502189">
      <w:pPr>
        <w:ind w:left="420" w:hangingChars="200" w:hanging="420"/>
        <w:rPr>
          <w:rFonts w:ascii="ＭＳ ゴシック" w:eastAsia="ＭＳ ゴシック" w:hAnsi="ＭＳ ゴシック"/>
        </w:rPr>
      </w:pPr>
      <w:r w:rsidRPr="00F96FF3">
        <w:rPr>
          <w:rFonts w:ascii="ＭＳ ゴシック" w:eastAsia="ＭＳ ゴシック" w:hAnsi="ＭＳ ゴシック" w:hint="eastAsia"/>
        </w:rPr>
        <w:t>６．打合せ及び記録等</w:t>
      </w:r>
    </w:p>
    <w:p w14:paraId="1EFEB62B" w14:textId="239F3211" w:rsidR="00502189" w:rsidRDefault="00502189" w:rsidP="009320C7">
      <w:pPr>
        <w:ind w:leftChars="100" w:left="210" w:firstLineChars="100" w:firstLine="210"/>
        <w:rPr>
          <w:rFonts w:ascii="ＭＳ 明朝" w:eastAsia="ＭＳ 明朝" w:hAnsi="ＭＳ 明朝"/>
        </w:rPr>
      </w:pPr>
      <w:r>
        <w:rPr>
          <w:rFonts w:ascii="ＭＳ 明朝" w:eastAsia="ＭＳ 明朝" w:hAnsi="ＭＳ 明朝" w:hint="eastAsia"/>
        </w:rPr>
        <w:t>業務</w:t>
      </w:r>
      <w:r w:rsidR="009320C7">
        <w:rPr>
          <w:rFonts w:ascii="ＭＳ 明朝" w:eastAsia="ＭＳ 明朝" w:hAnsi="ＭＳ 明朝" w:hint="eastAsia"/>
        </w:rPr>
        <w:t>を適正かつ円滑に実施するため、受注者と発注者は定期的に打合せを行いながら、業務実施方針の確認や条件等の疑義を正すものとし、その内容については、発注者の確認を</w:t>
      </w:r>
      <w:r w:rsidR="00C05458">
        <w:rPr>
          <w:rFonts w:ascii="ＭＳ 明朝" w:eastAsia="ＭＳ 明朝" w:hAnsi="ＭＳ 明朝" w:hint="eastAsia"/>
        </w:rPr>
        <w:t>適宜</w:t>
      </w:r>
      <w:r w:rsidR="009320C7">
        <w:rPr>
          <w:rFonts w:ascii="ＭＳ 明朝" w:eastAsia="ＭＳ 明朝" w:hAnsi="ＭＳ 明朝" w:hint="eastAsia"/>
        </w:rPr>
        <w:t>得ること。</w:t>
      </w:r>
    </w:p>
    <w:p w14:paraId="7E4EBD48" w14:textId="77777777" w:rsidR="009320C7" w:rsidRDefault="009320C7" w:rsidP="009320C7">
      <w:pPr>
        <w:rPr>
          <w:rFonts w:ascii="ＭＳ 明朝" w:eastAsia="ＭＳ 明朝" w:hAnsi="ＭＳ 明朝"/>
        </w:rPr>
      </w:pPr>
    </w:p>
    <w:p w14:paraId="482DE397" w14:textId="23119A52" w:rsidR="009320C7" w:rsidRPr="009320C7" w:rsidRDefault="009320C7" w:rsidP="009320C7">
      <w:pPr>
        <w:rPr>
          <w:rFonts w:ascii="ＭＳ ゴシック" w:eastAsia="ＭＳ ゴシック" w:hAnsi="ＭＳ ゴシック"/>
        </w:rPr>
      </w:pPr>
      <w:r w:rsidRPr="009320C7">
        <w:rPr>
          <w:rFonts w:ascii="ＭＳ ゴシック" w:eastAsia="ＭＳ ゴシック" w:hAnsi="ＭＳ ゴシック" w:hint="eastAsia"/>
        </w:rPr>
        <w:t>７．引渡前における成果品の使用等</w:t>
      </w:r>
    </w:p>
    <w:p w14:paraId="1B9DB76E" w14:textId="290B0399" w:rsidR="009320C7" w:rsidRDefault="009320C7" w:rsidP="009320C7">
      <w:pPr>
        <w:ind w:left="210" w:hangingChars="100" w:hanging="210"/>
        <w:rPr>
          <w:rFonts w:ascii="ＭＳ 明朝" w:eastAsia="ＭＳ 明朝" w:hAnsi="ＭＳ 明朝"/>
        </w:rPr>
      </w:pPr>
      <w:r>
        <w:rPr>
          <w:rFonts w:ascii="ＭＳ 明朝" w:eastAsia="ＭＳ 明朝" w:hAnsi="ＭＳ 明朝" w:hint="eastAsia"/>
        </w:rPr>
        <w:t xml:space="preserve">　　業務期間途中においても、発注者は受注者に通知することで、成果品の全部または一部を使用することができるものとする。</w:t>
      </w:r>
    </w:p>
    <w:p w14:paraId="5AB9F27D" w14:textId="77777777" w:rsidR="009320C7" w:rsidRDefault="009320C7" w:rsidP="009320C7">
      <w:pPr>
        <w:ind w:left="210" w:hangingChars="100" w:hanging="210"/>
        <w:rPr>
          <w:rFonts w:ascii="ＭＳ 明朝" w:eastAsia="ＭＳ 明朝" w:hAnsi="ＭＳ 明朝"/>
        </w:rPr>
      </w:pPr>
    </w:p>
    <w:p w14:paraId="386D5F61" w14:textId="02CA0A75" w:rsidR="009320C7" w:rsidRPr="009320C7" w:rsidRDefault="009320C7" w:rsidP="009320C7">
      <w:pPr>
        <w:ind w:left="210" w:hangingChars="100" w:hanging="210"/>
        <w:rPr>
          <w:rFonts w:ascii="ＭＳ ゴシック" w:eastAsia="ＭＳ ゴシック" w:hAnsi="ＭＳ ゴシック"/>
        </w:rPr>
      </w:pPr>
      <w:r w:rsidRPr="009320C7">
        <w:rPr>
          <w:rFonts w:ascii="ＭＳ ゴシック" w:eastAsia="ＭＳ ゴシック" w:hAnsi="ＭＳ ゴシック" w:hint="eastAsia"/>
        </w:rPr>
        <w:t>８．資料の貸与</w:t>
      </w:r>
      <w:r>
        <w:rPr>
          <w:rFonts w:ascii="ＭＳ ゴシック" w:eastAsia="ＭＳ ゴシック" w:hAnsi="ＭＳ ゴシック" w:hint="eastAsia"/>
        </w:rPr>
        <w:t>等</w:t>
      </w:r>
    </w:p>
    <w:p w14:paraId="59A35232" w14:textId="77777777" w:rsidR="009320C7" w:rsidRDefault="009320C7" w:rsidP="009320C7">
      <w:pPr>
        <w:ind w:left="210" w:hangingChars="100" w:hanging="210"/>
        <w:rPr>
          <w:rFonts w:ascii="ＭＳ 明朝" w:eastAsia="ＭＳ 明朝" w:hAnsi="ＭＳ 明朝"/>
        </w:rPr>
      </w:pPr>
      <w:r>
        <w:rPr>
          <w:rFonts w:ascii="ＭＳ 明朝" w:eastAsia="ＭＳ 明朝" w:hAnsi="ＭＳ 明朝" w:hint="eastAsia"/>
        </w:rPr>
        <w:t>（１）業務を進めるにあたり必要となる資料は、原則貸与とする。</w:t>
      </w:r>
    </w:p>
    <w:p w14:paraId="12B104F4" w14:textId="7F757F58" w:rsidR="009320C7" w:rsidRDefault="009320C7" w:rsidP="009320C7">
      <w:pPr>
        <w:ind w:left="420" w:hangingChars="200" w:hanging="420"/>
        <w:rPr>
          <w:rFonts w:ascii="ＭＳ 明朝" w:eastAsia="ＭＳ 明朝" w:hAnsi="ＭＳ 明朝"/>
        </w:rPr>
      </w:pPr>
      <w:r>
        <w:rPr>
          <w:rFonts w:ascii="ＭＳ 明朝" w:eastAsia="ＭＳ 明朝" w:hAnsi="ＭＳ 明朝" w:hint="eastAsia"/>
        </w:rPr>
        <w:t>（２）貸与された資料は、紛失、汚損しないよう取り扱うものとし、これを本業務の遂行以外の目的に使用してはならない。</w:t>
      </w:r>
    </w:p>
    <w:p w14:paraId="7E1716F6" w14:textId="19720E1F" w:rsidR="009320C7" w:rsidRDefault="009320C7" w:rsidP="00325D66">
      <w:pPr>
        <w:ind w:left="420" w:hangingChars="200" w:hanging="420"/>
        <w:rPr>
          <w:rFonts w:ascii="ＭＳ 明朝" w:eastAsia="ＭＳ 明朝" w:hAnsi="ＭＳ 明朝" w:hint="eastAsia"/>
        </w:rPr>
      </w:pPr>
      <w:r>
        <w:rPr>
          <w:rFonts w:ascii="ＭＳ 明朝" w:eastAsia="ＭＳ 明朝" w:hAnsi="ＭＳ 明朝" w:hint="eastAsia"/>
        </w:rPr>
        <w:t>（３）発注者が貸与する資料以外に業務に必要となった資料は、受注者がその収集・整理等を行うものとし、発注者はその遂行に協力する。</w:t>
      </w:r>
    </w:p>
    <w:p w14:paraId="7A3688AA" w14:textId="77777777" w:rsidR="009320C7" w:rsidRDefault="009320C7" w:rsidP="009320C7">
      <w:pPr>
        <w:ind w:left="630" w:hangingChars="300" w:hanging="630"/>
        <w:rPr>
          <w:rFonts w:ascii="ＭＳ 明朝" w:eastAsia="ＭＳ 明朝" w:hAnsi="ＭＳ 明朝"/>
        </w:rPr>
      </w:pPr>
    </w:p>
    <w:p w14:paraId="0ADEE401" w14:textId="77777777" w:rsidR="009320C7" w:rsidRPr="009320C7" w:rsidRDefault="009320C7" w:rsidP="009320C7">
      <w:pPr>
        <w:ind w:left="630" w:hangingChars="300" w:hanging="630"/>
        <w:rPr>
          <w:rFonts w:ascii="ＭＳ ゴシック" w:eastAsia="ＭＳ ゴシック" w:hAnsi="ＭＳ ゴシック"/>
        </w:rPr>
      </w:pPr>
      <w:r w:rsidRPr="009320C7">
        <w:rPr>
          <w:rFonts w:ascii="ＭＳ ゴシック" w:eastAsia="ＭＳ ゴシック" w:hAnsi="ＭＳ ゴシック" w:hint="eastAsia"/>
        </w:rPr>
        <w:t>９．再委託</w:t>
      </w:r>
    </w:p>
    <w:p w14:paraId="0C2DFF75" w14:textId="697D66D5" w:rsidR="009320C7" w:rsidRPr="009320C7" w:rsidRDefault="009320C7" w:rsidP="009320C7">
      <w:pPr>
        <w:ind w:left="420" w:hangingChars="200" w:hanging="420"/>
        <w:rPr>
          <w:rFonts w:ascii="ＭＳ 明朝" w:eastAsia="ＭＳ 明朝" w:hAnsi="ＭＳ 明朝"/>
        </w:rPr>
      </w:pPr>
      <w:r>
        <w:rPr>
          <w:rFonts w:ascii="ＭＳ 明朝" w:eastAsia="ＭＳ 明朝" w:hAnsi="ＭＳ 明朝" w:hint="eastAsia"/>
        </w:rPr>
        <w:t>（１）受注者は、本業務における総合的な企画及び判断並びに業務遂行管理については、これを再委託することはできない。</w:t>
      </w:r>
    </w:p>
    <w:p w14:paraId="703C1B84" w14:textId="55AC046A" w:rsidR="009320C7" w:rsidRDefault="009320C7" w:rsidP="009320C7">
      <w:pPr>
        <w:ind w:left="420" w:hangingChars="200" w:hanging="420"/>
        <w:rPr>
          <w:rFonts w:ascii="ＭＳ 明朝" w:eastAsia="ＭＳ 明朝" w:hAnsi="ＭＳ 明朝"/>
        </w:rPr>
      </w:pPr>
      <w:r>
        <w:rPr>
          <w:rFonts w:ascii="ＭＳ 明朝" w:eastAsia="ＭＳ 明朝" w:hAnsi="ＭＳ 明朝" w:hint="eastAsia"/>
        </w:rPr>
        <w:t>（２）受注者は、前項に規定する業務以外の業務は、発注者の承諾を得て、これを再委託することができる。</w:t>
      </w:r>
    </w:p>
    <w:p w14:paraId="79B19E44" w14:textId="06DEBCDC" w:rsidR="009320C7" w:rsidRDefault="009320C7" w:rsidP="00E35F7D">
      <w:pPr>
        <w:ind w:left="420" w:hangingChars="200" w:hanging="420"/>
        <w:rPr>
          <w:rFonts w:ascii="ＭＳ 明朝" w:eastAsia="ＭＳ 明朝" w:hAnsi="ＭＳ 明朝"/>
        </w:rPr>
      </w:pPr>
      <w:r>
        <w:rPr>
          <w:rFonts w:ascii="ＭＳ 明朝" w:eastAsia="ＭＳ 明朝" w:hAnsi="ＭＳ 明朝" w:hint="eastAsia"/>
        </w:rPr>
        <w:t>（３）受注者は、前項の規定により同項の業務を再委託する場合は、委託した業務の内容を記した書面により行うものとする。この場合において、</w:t>
      </w:r>
      <w:r w:rsidR="00E35F7D" w:rsidRPr="00F96FF3">
        <w:rPr>
          <w:rFonts w:ascii="ＭＳ 明朝" w:eastAsia="ＭＳ 明朝" w:hAnsi="ＭＳ 明朝" w:hint="eastAsia"/>
        </w:rPr>
        <w:t>再委託事業者が善通寺市の競争入札参加有資格者である場合は</w:t>
      </w:r>
      <w:r w:rsidR="00E35F7D">
        <w:rPr>
          <w:rFonts w:ascii="ＭＳ 明朝" w:eastAsia="ＭＳ 明朝" w:hAnsi="ＭＳ 明朝" w:hint="eastAsia"/>
        </w:rPr>
        <w:t>、指名停止期間中及び排除措置中であってはならない。</w:t>
      </w:r>
    </w:p>
    <w:p w14:paraId="59057548" w14:textId="63644E4F" w:rsidR="00E35F7D" w:rsidRPr="009320C7" w:rsidRDefault="00E35F7D" w:rsidP="00E35F7D">
      <w:pPr>
        <w:ind w:left="420" w:hangingChars="200" w:hanging="420"/>
        <w:rPr>
          <w:rFonts w:ascii="ＭＳ 明朝" w:eastAsia="ＭＳ 明朝" w:hAnsi="ＭＳ 明朝"/>
        </w:rPr>
      </w:pPr>
      <w:r>
        <w:rPr>
          <w:rFonts w:ascii="ＭＳ 明朝" w:eastAsia="ＭＳ 明朝" w:hAnsi="ＭＳ 明朝" w:hint="eastAsia"/>
        </w:rPr>
        <w:t>（４）受注者は、再委託事業者に対し、本業務の実施について適正な指導及び管理を実施しなければならない。</w:t>
      </w:r>
    </w:p>
    <w:p w14:paraId="273AFF9D" w14:textId="77777777" w:rsidR="00502189" w:rsidRDefault="00502189" w:rsidP="00502189">
      <w:pPr>
        <w:ind w:left="420" w:hangingChars="200" w:hanging="420"/>
        <w:rPr>
          <w:rFonts w:ascii="ＭＳ 明朝" w:eastAsia="ＭＳ 明朝" w:hAnsi="ＭＳ 明朝"/>
        </w:rPr>
      </w:pPr>
    </w:p>
    <w:p w14:paraId="6F27C5DF" w14:textId="77777777" w:rsidR="00E35F7D" w:rsidRDefault="00E35F7D" w:rsidP="00502189">
      <w:pPr>
        <w:ind w:left="420" w:hangingChars="200" w:hanging="420"/>
        <w:rPr>
          <w:rFonts w:ascii="ＭＳ 明朝" w:eastAsia="ＭＳ 明朝" w:hAnsi="ＭＳ 明朝"/>
        </w:rPr>
      </w:pPr>
    </w:p>
    <w:p w14:paraId="69EC2722" w14:textId="04DD48E4" w:rsidR="00E35F7D" w:rsidRPr="00E35F7D" w:rsidRDefault="00E35F7D" w:rsidP="00502189">
      <w:pPr>
        <w:ind w:left="440" w:hangingChars="200" w:hanging="440"/>
        <w:rPr>
          <w:rFonts w:ascii="ＭＳ ゴシック" w:eastAsia="ＭＳ ゴシック" w:hAnsi="ＭＳ ゴシック"/>
        </w:rPr>
      </w:pPr>
      <w:r w:rsidRPr="00E35F7D">
        <w:rPr>
          <w:rFonts w:ascii="ＭＳ ゴシック" w:eastAsia="ＭＳ ゴシック" w:hAnsi="ＭＳ ゴシック" w:hint="eastAsia"/>
          <w:sz w:val="22"/>
          <w:szCs w:val="24"/>
        </w:rPr>
        <w:t>第２章　業務の内容</w:t>
      </w:r>
    </w:p>
    <w:p w14:paraId="08FD6E7B" w14:textId="51C119C3" w:rsidR="00E35F7D" w:rsidRPr="003D4A06" w:rsidRDefault="00E35F7D" w:rsidP="00EF320C">
      <w:pPr>
        <w:rPr>
          <w:rFonts w:ascii="ＭＳ ゴシック" w:eastAsia="ＭＳ ゴシック" w:hAnsi="ＭＳ ゴシック"/>
        </w:rPr>
      </w:pPr>
      <w:r w:rsidRPr="003D4A06">
        <w:rPr>
          <w:rFonts w:ascii="ＭＳ ゴシック" w:eastAsia="ＭＳ ゴシック" w:hAnsi="ＭＳ ゴシック" w:hint="eastAsia"/>
        </w:rPr>
        <w:t>１．現状調査</w:t>
      </w:r>
    </w:p>
    <w:p w14:paraId="4D236E28" w14:textId="77777777" w:rsidR="00E35F7D" w:rsidRDefault="00E35F7D" w:rsidP="00EF320C">
      <w:pPr>
        <w:rPr>
          <w:rFonts w:ascii="ＭＳ 明朝" w:eastAsia="ＭＳ 明朝" w:hAnsi="ＭＳ 明朝"/>
        </w:rPr>
      </w:pPr>
      <w:r>
        <w:rPr>
          <w:rFonts w:ascii="ＭＳ 明朝" w:eastAsia="ＭＳ 明朝" w:hAnsi="ＭＳ 明朝" w:hint="eastAsia"/>
        </w:rPr>
        <w:t>（１）調査内容</w:t>
      </w:r>
    </w:p>
    <w:p w14:paraId="1D87938D" w14:textId="2CB7E18E" w:rsidR="00E35F7D" w:rsidRDefault="00E35F7D" w:rsidP="00EF320C">
      <w:pPr>
        <w:rPr>
          <w:rFonts w:ascii="ＭＳ 明朝" w:eastAsia="ＭＳ 明朝" w:hAnsi="ＭＳ 明朝"/>
        </w:rPr>
      </w:pPr>
      <w:r>
        <w:rPr>
          <w:rFonts w:ascii="ＭＳ 明朝" w:eastAsia="ＭＳ 明朝" w:hAnsi="ＭＳ 明朝" w:hint="eastAsia"/>
        </w:rPr>
        <w:t xml:space="preserve">　　ア　善通寺市内の観光資源（歴史文化、自然、食、体験型観光コンテンツ等）</w:t>
      </w:r>
    </w:p>
    <w:p w14:paraId="2ED10484" w14:textId="3114DB0F" w:rsidR="00E35F7D" w:rsidRDefault="00E35F7D" w:rsidP="00E35F7D">
      <w:pPr>
        <w:ind w:firstLineChars="200" w:firstLine="420"/>
        <w:rPr>
          <w:rFonts w:ascii="ＭＳ 明朝" w:eastAsia="ＭＳ 明朝" w:hAnsi="ＭＳ 明朝"/>
        </w:rPr>
      </w:pPr>
      <w:r>
        <w:rPr>
          <w:rFonts w:ascii="ＭＳ 明朝" w:eastAsia="ＭＳ 明朝" w:hAnsi="ＭＳ 明朝" w:hint="eastAsia"/>
        </w:rPr>
        <w:t>イ　既存統計データ（観光入込客数、宿泊者数、消費額等）</w:t>
      </w:r>
    </w:p>
    <w:p w14:paraId="39FC7673" w14:textId="08F8C0AB" w:rsidR="00E35F7D" w:rsidRDefault="00E35F7D" w:rsidP="00E35F7D">
      <w:pPr>
        <w:ind w:firstLineChars="200" w:firstLine="420"/>
        <w:rPr>
          <w:rFonts w:ascii="ＭＳ 明朝" w:eastAsia="ＭＳ 明朝" w:hAnsi="ＭＳ 明朝"/>
        </w:rPr>
      </w:pPr>
      <w:r>
        <w:rPr>
          <w:rFonts w:ascii="ＭＳ 明朝" w:eastAsia="ＭＳ 明朝" w:hAnsi="ＭＳ 明朝" w:hint="eastAsia"/>
        </w:rPr>
        <w:t>ウ　近隣自治体や広域観光圏との比較・連携状況</w:t>
      </w:r>
    </w:p>
    <w:p w14:paraId="41881E17" w14:textId="00FC12B1" w:rsidR="00E35F7D" w:rsidRDefault="00E35F7D" w:rsidP="00E35F7D">
      <w:pPr>
        <w:ind w:firstLineChars="200" w:firstLine="420"/>
        <w:rPr>
          <w:rFonts w:ascii="ＭＳ 明朝" w:eastAsia="ＭＳ 明朝" w:hAnsi="ＭＳ 明朝"/>
        </w:rPr>
      </w:pPr>
      <w:r>
        <w:rPr>
          <w:rFonts w:ascii="ＭＳ 明朝" w:eastAsia="ＭＳ 明朝" w:hAnsi="ＭＳ 明朝" w:hint="eastAsia"/>
        </w:rPr>
        <w:lastRenderedPageBreak/>
        <w:t>エ　国内観光客及び訪日外国人観光客を対象とした訪問目的や消費行動、満足度</w:t>
      </w:r>
    </w:p>
    <w:p w14:paraId="711B59AA" w14:textId="2CFDAEEF" w:rsidR="00E35F7D" w:rsidRDefault="008215B0" w:rsidP="00EF320C">
      <w:pPr>
        <w:rPr>
          <w:rFonts w:ascii="ＭＳ 明朝" w:eastAsia="ＭＳ 明朝" w:hAnsi="ＭＳ 明朝"/>
        </w:rPr>
      </w:pPr>
      <w:r>
        <w:rPr>
          <w:rFonts w:ascii="ＭＳ 明朝" w:eastAsia="ＭＳ 明朝" w:hAnsi="ＭＳ 明朝" w:hint="eastAsia"/>
        </w:rPr>
        <w:t>（２）調査方法</w:t>
      </w:r>
    </w:p>
    <w:p w14:paraId="20BCCD93" w14:textId="4092E3F3" w:rsidR="008215B0" w:rsidRDefault="008215B0" w:rsidP="00EF320C">
      <w:pPr>
        <w:rPr>
          <w:rFonts w:ascii="ＭＳ 明朝" w:eastAsia="ＭＳ 明朝" w:hAnsi="ＭＳ 明朝"/>
        </w:rPr>
      </w:pPr>
      <w:r>
        <w:rPr>
          <w:rFonts w:ascii="ＭＳ 明朝" w:eastAsia="ＭＳ 明朝" w:hAnsi="ＭＳ 明朝" w:hint="eastAsia"/>
        </w:rPr>
        <w:t xml:space="preserve">　　ア　統計データ収集・文献調査</w:t>
      </w:r>
    </w:p>
    <w:p w14:paraId="4E255DA1" w14:textId="00EDA3F0" w:rsidR="008215B0" w:rsidRDefault="008215B0" w:rsidP="00EF320C">
      <w:pPr>
        <w:rPr>
          <w:rFonts w:ascii="ＭＳ 明朝" w:eastAsia="ＭＳ 明朝" w:hAnsi="ＭＳ 明朝"/>
        </w:rPr>
      </w:pPr>
      <w:r>
        <w:rPr>
          <w:rFonts w:ascii="ＭＳ 明朝" w:eastAsia="ＭＳ 明朝" w:hAnsi="ＭＳ 明朝" w:hint="eastAsia"/>
        </w:rPr>
        <w:t xml:space="preserve">　　　① 公的統計、関連計画等の資料収集</w:t>
      </w:r>
    </w:p>
    <w:p w14:paraId="4F1E1ACA" w14:textId="6DEEADFB" w:rsidR="008215B0" w:rsidRDefault="008215B0" w:rsidP="00EF320C">
      <w:pPr>
        <w:rPr>
          <w:rFonts w:ascii="ＭＳ 明朝" w:eastAsia="ＭＳ 明朝" w:hAnsi="ＭＳ 明朝"/>
        </w:rPr>
      </w:pPr>
      <w:r>
        <w:rPr>
          <w:rFonts w:ascii="ＭＳ 明朝" w:eastAsia="ＭＳ 明朝" w:hAnsi="ＭＳ 明朝" w:hint="eastAsia"/>
        </w:rPr>
        <w:t xml:space="preserve">　　　② 旅行・観光産業に関する市場動向レポート、オープンデータの活用</w:t>
      </w:r>
    </w:p>
    <w:p w14:paraId="4C259F98" w14:textId="45D8A398" w:rsidR="008215B0" w:rsidRDefault="008215B0" w:rsidP="00EF320C">
      <w:pPr>
        <w:rPr>
          <w:rFonts w:ascii="ＭＳ 明朝" w:eastAsia="ＭＳ 明朝" w:hAnsi="ＭＳ 明朝"/>
        </w:rPr>
      </w:pPr>
      <w:r>
        <w:rPr>
          <w:rFonts w:ascii="ＭＳ 明朝" w:eastAsia="ＭＳ 明朝" w:hAnsi="ＭＳ 明朝" w:hint="eastAsia"/>
        </w:rPr>
        <w:t xml:space="preserve">　　イ　インターネット調査</w:t>
      </w:r>
    </w:p>
    <w:p w14:paraId="19222355" w14:textId="6F2E1996" w:rsidR="008215B0" w:rsidRDefault="008215B0" w:rsidP="00EF320C">
      <w:pPr>
        <w:rPr>
          <w:rFonts w:ascii="ＭＳ 明朝" w:eastAsia="ＭＳ 明朝" w:hAnsi="ＭＳ 明朝"/>
        </w:rPr>
      </w:pPr>
      <w:r>
        <w:rPr>
          <w:rFonts w:ascii="ＭＳ 明朝" w:eastAsia="ＭＳ 明朝" w:hAnsi="ＭＳ 明朝" w:hint="eastAsia"/>
        </w:rPr>
        <w:t xml:space="preserve">　　　① WEBアンケート等による来訪経験者・滞在層の意識調査</w:t>
      </w:r>
    </w:p>
    <w:p w14:paraId="3121A736" w14:textId="5B5CEE48" w:rsidR="008215B0" w:rsidRDefault="008215B0" w:rsidP="00EF320C">
      <w:pPr>
        <w:rPr>
          <w:rFonts w:ascii="ＭＳ 明朝" w:eastAsia="ＭＳ 明朝" w:hAnsi="ＭＳ 明朝"/>
        </w:rPr>
      </w:pPr>
      <w:r>
        <w:rPr>
          <w:rFonts w:ascii="ＭＳ 明朝" w:eastAsia="ＭＳ 明朝" w:hAnsi="ＭＳ 明朝" w:hint="eastAsia"/>
        </w:rPr>
        <w:t xml:space="preserve">　　ウ　ヒアリング調査</w:t>
      </w:r>
    </w:p>
    <w:p w14:paraId="630EEA9C" w14:textId="572CA633" w:rsidR="008215B0" w:rsidRDefault="008215B0" w:rsidP="00EF320C">
      <w:pPr>
        <w:rPr>
          <w:rFonts w:ascii="ＭＳ 明朝" w:eastAsia="ＭＳ 明朝" w:hAnsi="ＭＳ 明朝"/>
        </w:rPr>
      </w:pPr>
      <w:r>
        <w:rPr>
          <w:rFonts w:ascii="ＭＳ 明朝" w:eastAsia="ＭＳ 明朝" w:hAnsi="ＭＳ 明朝" w:hint="eastAsia"/>
        </w:rPr>
        <w:t xml:space="preserve">　　　① 市内観光事業者（宿泊、飲食、観光施設、交通事業者等）へのヒアリング</w:t>
      </w:r>
    </w:p>
    <w:p w14:paraId="36753F9E" w14:textId="5A66AC37" w:rsidR="008215B0" w:rsidRDefault="008215B0" w:rsidP="00EF320C">
      <w:pPr>
        <w:rPr>
          <w:rFonts w:ascii="ＭＳ 明朝" w:eastAsia="ＭＳ 明朝" w:hAnsi="ＭＳ 明朝"/>
        </w:rPr>
      </w:pPr>
      <w:r>
        <w:rPr>
          <w:rFonts w:ascii="ＭＳ 明朝" w:eastAsia="ＭＳ 明朝" w:hAnsi="ＭＳ 明朝" w:hint="eastAsia"/>
        </w:rPr>
        <w:t xml:space="preserve">　　　② 行政関係者、観光協会、地域団体等へのヒアリング</w:t>
      </w:r>
    </w:p>
    <w:p w14:paraId="42C556D1" w14:textId="76528F94" w:rsidR="008215B0" w:rsidRDefault="008215B0" w:rsidP="00EF320C">
      <w:pPr>
        <w:rPr>
          <w:rFonts w:ascii="ＭＳ 明朝" w:eastAsia="ＭＳ 明朝" w:hAnsi="ＭＳ 明朝"/>
        </w:rPr>
      </w:pPr>
      <w:r>
        <w:rPr>
          <w:rFonts w:ascii="ＭＳ 明朝" w:eastAsia="ＭＳ 明朝" w:hAnsi="ＭＳ 明朝" w:hint="eastAsia"/>
        </w:rPr>
        <w:t xml:space="preserve">　　エ　定点ヒアリング調査</w:t>
      </w:r>
    </w:p>
    <w:p w14:paraId="3B3D7991" w14:textId="0CD1E054" w:rsidR="008215B0" w:rsidRDefault="008215B0" w:rsidP="00EF320C">
      <w:pPr>
        <w:rPr>
          <w:rFonts w:ascii="ＭＳ 明朝" w:eastAsia="ＭＳ 明朝" w:hAnsi="ＭＳ 明朝"/>
        </w:rPr>
      </w:pPr>
      <w:r>
        <w:rPr>
          <w:rFonts w:ascii="ＭＳ 明朝" w:eastAsia="ＭＳ 明朝" w:hAnsi="ＭＳ 明朝" w:hint="eastAsia"/>
        </w:rPr>
        <w:t xml:space="preserve">　　　① 調査員による主要観光スポットや空港・駅周辺などでのヒアリング</w:t>
      </w:r>
    </w:p>
    <w:p w14:paraId="5574675D" w14:textId="4F42164A" w:rsidR="005047CE" w:rsidRDefault="005047CE" w:rsidP="00EF320C">
      <w:pPr>
        <w:rPr>
          <w:rFonts w:ascii="ＭＳ 明朝" w:eastAsia="ＭＳ 明朝" w:hAnsi="ＭＳ 明朝"/>
        </w:rPr>
      </w:pPr>
      <w:r>
        <w:rPr>
          <w:rFonts w:ascii="ＭＳ 明朝" w:eastAsia="ＭＳ 明朝" w:hAnsi="ＭＳ 明朝" w:hint="eastAsia"/>
        </w:rPr>
        <w:t>（３）留意事項</w:t>
      </w:r>
    </w:p>
    <w:p w14:paraId="727BDFC5" w14:textId="38E7BE3F" w:rsidR="005047CE" w:rsidRDefault="005047CE" w:rsidP="00EF320C">
      <w:pPr>
        <w:rPr>
          <w:rFonts w:ascii="ＭＳ 明朝" w:eastAsia="ＭＳ 明朝" w:hAnsi="ＭＳ 明朝"/>
        </w:rPr>
      </w:pPr>
      <w:r>
        <w:rPr>
          <w:rFonts w:ascii="ＭＳ 明朝" w:eastAsia="ＭＳ 明朝" w:hAnsi="ＭＳ 明朝" w:hint="eastAsia"/>
        </w:rPr>
        <w:t xml:space="preserve">　　ア　調査にあたっては信頼性の高いデータを用いること。</w:t>
      </w:r>
    </w:p>
    <w:p w14:paraId="45DCDF3F" w14:textId="324E67E8" w:rsidR="005047CE" w:rsidRDefault="005047CE" w:rsidP="00EF320C">
      <w:pPr>
        <w:rPr>
          <w:rFonts w:ascii="ＭＳ 明朝" w:eastAsia="ＭＳ 明朝" w:hAnsi="ＭＳ 明朝"/>
        </w:rPr>
      </w:pPr>
      <w:r>
        <w:rPr>
          <w:rFonts w:ascii="ＭＳ 明朝" w:eastAsia="ＭＳ 明朝" w:hAnsi="ＭＳ 明朝" w:hint="eastAsia"/>
        </w:rPr>
        <w:t xml:space="preserve">　　イ　調査にあたっては倫理性を確保し、個人情報等の取扱いについて十分に配慮すること。</w:t>
      </w:r>
    </w:p>
    <w:p w14:paraId="482F3324" w14:textId="04A09AF7" w:rsidR="005047CE" w:rsidRDefault="005047CE" w:rsidP="00EF320C">
      <w:pPr>
        <w:rPr>
          <w:rFonts w:ascii="ＭＳ 明朝" w:eastAsia="ＭＳ 明朝" w:hAnsi="ＭＳ 明朝"/>
        </w:rPr>
      </w:pPr>
      <w:r>
        <w:rPr>
          <w:rFonts w:ascii="ＭＳ 明朝" w:eastAsia="ＭＳ 明朝" w:hAnsi="ＭＳ 明朝" w:hint="eastAsia"/>
        </w:rPr>
        <w:t xml:space="preserve">　　ウ　各調査の実施にあたっては、信頼性を確保するため、</w:t>
      </w:r>
      <w:r w:rsidRPr="00F96FF3">
        <w:rPr>
          <w:rFonts w:ascii="ＭＳ 明朝" w:eastAsia="ＭＳ 明朝" w:hAnsi="ＭＳ 明朝" w:hint="eastAsia"/>
        </w:rPr>
        <w:t>十分なサンプル数</w:t>
      </w:r>
      <w:r>
        <w:rPr>
          <w:rFonts w:ascii="ＭＳ 明朝" w:eastAsia="ＭＳ 明朝" w:hAnsi="ＭＳ 明朝" w:hint="eastAsia"/>
        </w:rPr>
        <w:t>を確保すること。</w:t>
      </w:r>
    </w:p>
    <w:p w14:paraId="223DD9B3" w14:textId="77777777" w:rsidR="003D4A06" w:rsidRDefault="003D4A06" w:rsidP="00EF320C">
      <w:pPr>
        <w:rPr>
          <w:rFonts w:ascii="ＭＳ 明朝" w:eastAsia="ＭＳ 明朝" w:hAnsi="ＭＳ 明朝"/>
        </w:rPr>
      </w:pPr>
    </w:p>
    <w:p w14:paraId="4A212A27" w14:textId="77A93983" w:rsidR="003D4A06" w:rsidRPr="003D4A06" w:rsidRDefault="003D4A06" w:rsidP="00EF320C">
      <w:pPr>
        <w:rPr>
          <w:rFonts w:ascii="ＭＳ ゴシック" w:eastAsia="ＭＳ ゴシック" w:hAnsi="ＭＳ ゴシック"/>
        </w:rPr>
      </w:pPr>
      <w:r w:rsidRPr="003D4A06">
        <w:rPr>
          <w:rFonts w:ascii="ＭＳ ゴシック" w:eastAsia="ＭＳ ゴシック" w:hAnsi="ＭＳ ゴシック" w:hint="eastAsia"/>
        </w:rPr>
        <w:t>２．市場分析・ターゲット設定</w:t>
      </w:r>
    </w:p>
    <w:p w14:paraId="4DC1B000" w14:textId="138DFC54" w:rsidR="008215B0" w:rsidRDefault="003D4A06" w:rsidP="00EF320C">
      <w:pPr>
        <w:rPr>
          <w:rFonts w:ascii="ＭＳ 明朝" w:eastAsia="ＭＳ 明朝" w:hAnsi="ＭＳ 明朝"/>
        </w:rPr>
      </w:pPr>
      <w:r>
        <w:rPr>
          <w:rFonts w:ascii="ＭＳ 明朝" w:eastAsia="ＭＳ 明朝" w:hAnsi="ＭＳ 明朝" w:hint="eastAsia"/>
        </w:rPr>
        <w:t>（１）来訪者属性（年齢層、居住地、訪問目的、消費行動）の分析</w:t>
      </w:r>
    </w:p>
    <w:p w14:paraId="6879C384" w14:textId="6A21C058" w:rsidR="003D4A06" w:rsidRDefault="003D4A06" w:rsidP="00EF320C">
      <w:pPr>
        <w:rPr>
          <w:rFonts w:ascii="ＭＳ 明朝" w:eastAsia="ＭＳ 明朝" w:hAnsi="ＭＳ 明朝"/>
        </w:rPr>
      </w:pPr>
      <w:r>
        <w:rPr>
          <w:rFonts w:ascii="ＭＳ 明朝" w:eastAsia="ＭＳ 明朝" w:hAnsi="ＭＳ 明朝" w:hint="eastAsia"/>
        </w:rPr>
        <w:t>（２）潜在的ターゲット層の抽出及び具体的なペルソナ設定</w:t>
      </w:r>
    </w:p>
    <w:p w14:paraId="5244E434" w14:textId="269DC14A" w:rsidR="003D4A06" w:rsidRDefault="003D4A06" w:rsidP="00EF320C">
      <w:pPr>
        <w:rPr>
          <w:rFonts w:ascii="ＭＳ 明朝" w:eastAsia="ＭＳ 明朝" w:hAnsi="ＭＳ 明朝"/>
        </w:rPr>
      </w:pPr>
      <w:r>
        <w:rPr>
          <w:rFonts w:ascii="ＭＳ 明朝" w:eastAsia="ＭＳ 明朝" w:hAnsi="ＭＳ 明朝" w:hint="eastAsia"/>
        </w:rPr>
        <w:t>（３）インバウンド需要の可能性評価</w:t>
      </w:r>
    </w:p>
    <w:p w14:paraId="4795323C" w14:textId="77777777" w:rsidR="003D4A06" w:rsidRDefault="003D4A06" w:rsidP="00EF320C">
      <w:pPr>
        <w:rPr>
          <w:rFonts w:ascii="ＭＳ 明朝" w:eastAsia="ＭＳ 明朝" w:hAnsi="ＭＳ 明朝"/>
        </w:rPr>
      </w:pPr>
    </w:p>
    <w:p w14:paraId="578B41B5" w14:textId="6C231214" w:rsidR="003D4A06" w:rsidRPr="003D4A06" w:rsidRDefault="003D4A06" w:rsidP="00EF320C">
      <w:pPr>
        <w:rPr>
          <w:rFonts w:ascii="ＭＳ ゴシック" w:eastAsia="ＭＳ ゴシック" w:hAnsi="ＭＳ ゴシック"/>
        </w:rPr>
      </w:pPr>
      <w:r w:rsidRPr="003D4A06">
        <w:rPr>
          <w:rFonts w:ascii="ＭＳ ゴシック" w:eastAsia="ＭＳ ゴシック" w:hAnsi="ＭＳ ゴシック" w:hint="eastAsia"/>
        </w:rPr>
        <w:t>３．課題抽出</w:t>
      </w:r>
    </w:p>
    <w:p w14:paraId="05C47E93" w14:textId="275C08B3" w:rsidR="003D4A06" w:rsidRDefault="003D4A06" w:rsidP="00EF320C">
      <w:pPr>
        <w:rPr>
          <w:rFonts w:ascii="ＭＳ 明朝" w:eastAsia="ＭＳ 明朝" w:hAnsi="ＭＳ 明朝"/>
        </w:rPr>
      </w:pPr>
      <w:r>
        <w:rPr>
          <w:rFonts w:ascii="ＭＳ 明朝" w:eastAsia="ＭＳ 明朝" w:hAnsi="ＭＳ 明朝" w:hint="eastAsia"/>
        </w:rPr>
        <w:t>（１）観光資源</w:t>
      </w:r>
      <w:r w:rsidR="00016D99">
        <w:rPr>
          <w:rFonts w:ascii="ＭＳ 明朝" w:eastAsia="ＭＳ 明朝" w:hAnsi="ＭＳ 明朝" w:hint="eastAsia"/>
        </w:rPr>
        <w:t>の</w:t>
      </w:r>
      <w:r>
        <w:rPr>
          <w:rFonts w:ascii="ＭＳ 明朝" w:eastAsia="ＭＳ 明朝" w:hAnsi="ＭＳ 明朝" w:hint="eastAsia"/>
        </w:rPr>
        <w:t>磨き上げや情報発信に関する課題整理</w:t>
      </w:r>
    </w:p>
    <w:p w14:paraId="7078E784" w14:textId="6956A48B" w:rsidR="003D4A06" w:rsidRDefault="003D4A06" w:rsidP="00EF320C">
      <w:pPr>
        <w:rPr>
          <w:rFonts w:ascii="ＭＳ 明朝" w:eastAsia="ＭＳ 明朝" w:hAnsi="ＭＳ 明朝"/>
        </w:rPr>
      </w:pPr>
      <w:r>
        <w:rPr>
          <w:rFonts w:ascii="ＭＳ 明朝" w:eastAsia="ＭＳ 明朝" w:hAnsi="ＭＳ 明朝" w:hint="eastAsia"/>
        </w:rPr>
        <w:t>（２）観光動線・周遊性、滞在時間延伸に関する課題整理</w:t>
      </w:r>
    </w:p>
    <w:p w14:paraId="05F08AFF" w14:textId="2742AD6C" w:rsidR="003D4A06" w:rsidRDefault="003D4A06" w:rsidP="00EF320C">
      <w:pPr>
        <w:rPr>
          <w:rFonts w:ascii="ＭＳ 明朝" w:eastAsia="ＭＳ 明朝" w:hAnsi="ＭＳ 明朝"/>
        </w:rPr>
      </w:pPr>
      <w:r>
        <w:rPr>
          <w:rFonts w:ascii="ＭＳ 明朝" w:eastAsia="ＭＳ 明朝" w:hAnsi="ＭＳ 明朝" w:hint="eastAsia"/>
        </w:rPr>
        <w:t>（３）観光関連事業者と</w:t>
      </w:r>
      <w:r w:rsidRPr="00F96FF3">
        <w:rPr>
          <w:rFonts w:ascii="ＭＳ 明朝" w:eastAsia="ＭＳ 明朝" w:hAnsi="ＭＳ 明朝" w:hint="eastAsia"/>
        </w:rPr>
        <w:t>行政・地域</w:t>
      </w:r>
      <w:r>
        <w:rPr>
          <w:rFonts w:ascii="ＭＳ 明朝" w:eastAsia="ＭＳ 明朝" w:hAnsi="ＭＳ 明朝" w:hint="eastAsia"/>
        </w:rPr>
        <w:t>の連携に関する課題整理</w:t>
      </w:r>
    </w:p>
    <w:p w14:paraId="620DBB34" w14:textId="5BDFD665" w:rsidR="00F96FF3" w:rsidRDefault="00F96FF3" w:rsidP="00EF320C">
      <w:pPr>
        <w:rPr>
          <w:rFonts w:ascii="ＭＳ 明朝" w:eastAsia="ＭＳ 明朝" w:hAnsi="ＭＳ 明朝" w:hint="eastAsia"/>
        </w:rPr>
      </w:pPr>
      <w:bookmarkStart w:id="0" w:name="_GoBack"/>
      <w:bookmarkEnd w:id="0"/>
    </w:p>
    <w:p w14:paraId="369931FE" w14:textId="7BACDA97" w:rsidR="003D4A06" w:rsidRPr="00812D95" w:rsidRDefault="003D4A06" w:rsidP="00EF320C">
      <w:pPr>
        <w:rPr>
          <w:rFonts w:ascii="ＭＳ ゴシック" w:eastAsia="ＭＳ ゴシック" w:hAnsi="ＭＳ ゴシック"/>
        </w:rPr>
      </w:pPr>
      <w:r w:rsidRPr="00812D95">
        <w:rPr>
          <w:rFonts w:ascii="ＭＳ ゴシック" w:eastAsia="ＭＳ ゴシック" w:hAnsi="ＭＳ ゴシック" w:hint="eastAsia"/>
          <w:sz w:val="22"/>
          <w:szCs w:val="24"/>
        </w:rPr>
        <w:t>第３章　成果品</w:t>
      </w:r>
    </w:p>
    <w:p w14:paraId="1BDAF771" w14:textId="660B576B" w:rsidR="003D4A06" w:rsidRPr="005047CE" w:rsidRDefault="003D4A06" w:rsidP="00EF320C">
      <w:pPr>
        <w:rPr>
          <w:rFonts w:ascii="ＭＳ ゴシック" w:eastAsia="ＭＳ ゴシック" w:hAnsi="ＭＳ ゴシック"/>
        </w:rPr>
      </w:pPr>
      <w:r w:rsidRPr="005047CE">
        <w:rPr>
          <w:rFonts w:ascii="ＭＳ ゴシック" w:eastAsia="ＭＳ ゴシック" w:hAnsi="ＭＳ ゴシック" w:hint="eastAsia"/>
        </w:rPr>
        <w:t>１．成果品</w:t>
      </w:r>
    </w:p>
    <w:p w14:paraId="294B3324" w14:textId="18CC96C8" w:rsidR="003D4A06" w:rsidRDefault="003D4A06" w:rsidP="005047CE">
      <w:pPr>
        <w:ind w:left="210" w:hangingChars="100" w:hanging="210"/>
        <w:rPr>
          <w:rFonts w:ascii="ＭＳ 明朝" w:eastAsia="ＭＳ 明朝" w:hAnsi="ＭＳ 明朝"/>
        </w:rPr>
      </w:pPr>
      <w:r>
        <w:rPr>
          <w:rFonts w:ascii="ＭＳ 明朝" w:eastAsia="ＭＳ 明朝" w:hAnsi="ＭＳ 明朝" w:hint="eastAsia"/>
        </w:rPr>
        <w:t xml:space="preserve">　　「第２章 業務内容」に即した報告書として、調査検討結果を報告書として取りまとめ、出力データ各1部（製本）及び電子データ（CD-R等）を提出すること。なお、成果品の詳細及び納品時期等については、協議のうえ決定する。</w:t>
      </w:r>
    </w:p>
    <w:p w14:paraId="174AD758" w14:textId="57B855D1" w:rsidR="005047CE" w:rsidRDefault="005047CE" w:rsidP="00EF320C">
      <w:pPr>
        <w:rPr>
          <w:rFonts w:ascii="ＭＳ 明朝" w:eastAsia="ＭＳ 明朝" w:hAnsi="ＭＳ 明朝"/>
        </w:rPr>
      </w:pPr>
      <w:r>
        <w:rPr>
          <w:rFonts w:ascii="ＭＳ 明朝" w:eastAsia="ＭＳ 明朝" w:hAnsi="ＭＳ 明朝" w:hint="eastAsia"/>
        </w:rPr>
        <w:t>（１）現状調査に関する報告書</w:t>
      </w:r>
    </w:p>
    <w:p w14:paraId="6AC5C4DB" w14:textId="323FA7A8" w:rsidR="005047CE" w:rsidRDefault="005047CE" w:rsidP="00EF320C">
      <w:pPr>
        <w:rPr>
          <w:rFonts w:ascii="ＭＳ 明朝" w:eastAsia="ＭＳ 明朝" w:hAnsi="ＭＳ 明朝"/>
        </w:rPr>
      </w:pPr>
      <w:r>
        <w:rPr>
          <w:rFonts w:ascii="ＭＳ 明朝" w:eastAsia="ＭＳ 明朝" w:hAnsi="ＭＳ 明朝" w:hint="eastAsia"/>
        </w:rPr>
        <w:t>（２）市場分析及びターゲット設定に関する報告書</w:t>
      </w:r>
    </w:p>
    <w:p w14:paraId="2433B735" w14:textId="7EC80092" w:rsidR="005047CE" w:rsidRDefault="005047CE" w:rsidP="00EF320C">
      <w:pPr>
        <w:rPr>
          <w:rFonts w:ascii="ＭＳ 明朝" w:eastAsia="ＭＳ 明朝" w:hAnsi="ＭＳ 明朝"/>
        </w:rPr>
      </w:pPr>
      <w:r>
        <w:rPr>
          <w:rFonts w:ascii="ＭＳ 明朝" w:eastAsia="ＭＳ 明朝" w:hAnsi="ＭＳ 明朝" w:hint="eastAsia"/>
        </w:rPr>
        <w:t>（３）課題抽出に関する報告書</w:t>
      </w:r>
    </w:p>
    <w:p w14:paraId="5145AFAF" w14:textId="5FEC1401" w:rsidR="005047CE" w:rsidRDefault="005047CE" w:rsidP="00EF320C">
      <w:pPr>
        <w:rPr>
          <w:rFonts w:ascii="ＭＳ 明朝" w:eastAsia="ＭＳ 明朝" w:hAnsi="ＭＳ 明朝"/>
        </w:rPr>
      </w:pPr>
      <w:r>
        <w:rPr>
          <w:rFonts w:ascii="ＭＳ 明朝" w:eastAsia="ＭＳ 明朝" w:hAnsi="ＭＳ 明朝" w:hint="eastAsia"/>
        </w:rPr>
        <w:t>（４）打合せ、協議等の会議議事録　等</w:t>
      </w:r>
    </w:p>
    <w:p w14:paraId="64D06658" w14:textId="77777777" w:rsidR="005047CE" w:rsidRDefault="005047CE" w:rsidP="00EF320C">
      <w:pPr>
        <w:rPr>
          <w:rFonts w:ascii="ＭＳ 明朝" w:eastAsia="ＭＳ 明朝" w:hAnsi="ＭＳ 明朝"/>
        </w:rPr>
      </w:pPr>
    </w:p>
    <w:p w14:paraId="70CAD081" w14:textId="2ABADDBB" w:rsidR="005047CE" w:rsidRPr="005047CE" w:rsidRDefault="005047CE" w:rsidP="00EF320C">
      <w:pPr>
        <w:rPr>
          <w:rFonts w:ascii="ＭＳ ゴシック" w:eastAsia="ＭＳ ゴシック" w:hAnsi="ＭＳ ゴシック"/>
        </w:rPr>
      </w:pPr>
      <w:r w:rsidRPr="005047CE">
        <w:rPr>
          <w:rFonts w:ascii="ＭＳ ゴシック" w:eastAsia="ＭＳ ゴシック" w:hAnsi="ＭＳ ゴシック" w:hint="eastAsia"/>
        </w:rPr>
        <w:lastRenderedPageBreak/>
        <w:t>２．成果品に係る著作権等</w:t>
      </w:r>
    </w:p>
    <w:p w14:paraId="6B9FAC66" w14:textId="186A2780" w:rsidR="005047CE" w:rsidRPr="008215B0" w:rsidRDefault="005047CE" w:rsidP="00EF320C">
      <w:pPr>
        <w:rPr>
          <w:rFonts w:ascii="ＭＳ 明朝" w:eastAsia="ＭＳ 明朝" w:hAnsi="ＭＳ 明朝"/>
        </w:rPr>
      </w:pPr>
      <w:r>
        <w:rPr>
          <w:rFonts w:ascii="ＭＳ 明朝" w:eastAsia="ＭＳ 明朝" w:hAnsi="ＭＳ 明朝" w:hint="eastAsia"/>
        </w:rPr>
        <w:t xml:space="preserve">　　本業務の成果品の著作権及び所有権は、すべて発注者に帰属するものとする。</w:t>
      </w:r>
    </w:p>
    <w:sectPr w:rsidR="005047CE" w:rsidRPr="008215B0" w:rsidSect="00EF320C">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7362F" w14:textId="77777777" w:rsidR="00392331" w:rsidRDefault="00392331" w:rsidP="00DC3634">
      <w:r>
        <w:separator/>
      </w:r>
    </w:p>
  </w:endnote>
  <w:endnote w:type="continuationSeparator" w:id="0">
    <w:p w14:paraId="11CC3277" w14:textId="77777777" w:rsidR="00392331" w:rsidRDefault="00392331" w:rsidP="00DC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834470"/>
      <w:docPartObj>
        <w:docPartGallery w:val="Page Numbers (Bottom of Page)"/>
        <w:docPartUnique/>
      </w:docPartObj>
    </w:sdtPr>
    <w:sdtEndPr/>
    <w:sdtContent>
      <w:p w14:paraId="755914C8" w14:textId="26C2431C" w:rsidR="00DC3634" w:rsidRDefault="00DC3634" w:rsidP="00DC3634">
        <w:pPr>
          <w:pStyle w:val="ae"/>
          <w:jc w:val="center"/>
        </w:pPr>
        <w:r>
          <w:fldChar w:fldCharType="begin"/>
        </w:r>
        <w:r>
          <w:instrText>PAGE   \* MERGEFORMAT</w:instrText>
        </w:r>
        <w:r>
          <w:fldChar w:fldCharType="separate"/>
        </w:r>
        <w:r w:rsidR="00325D66" w:rsidRPr="00325D66">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4994A" w14:textId="77777777" w:rsidR="00392331" w:rsidRDefault="00392331" w:rsidP="00DC3634">
      <w:r>
        <w:separator/>
      </w:r>
    </w:p>
  </w:footnote>
  <w:footnote w:type="continuationSeparator" w:id="0">
    <w:p w14:paraId="671B2996" w14:textId="77777777" w:rsidR="00392331" w:rsidRDefault="00392331" w:rsidP="00DC3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000BF"/>
    <w:multiLevelType w:val="hybridMultilevel"/>
    <w:tmpl w:val="AE92C3BE"/>
    <w:lvl w:ilvl="0" w:tplc="A7609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F0260C"/>
    <w:multiLevelType w:val="hybridMultilevel"/>
    <w:tmpl w:val="61E4CC34"/>
    <w:lvl w:ilvl="0" w:tplc="83C47CD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AA6437"/>
    <w:multiLevelType w:val="hybridMultilevel"/>
    <w:tmpl w:val="51E2A472"/>
    <w:lvl w:ilvl="0" w:tplc="C520F38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7C20FE"/>
    <w:multiLevelType w:val="hybridMultilevel"/>
    <w:tmpl w:val="DCA4144C"/>
    <w:lvl w:ilvl="0" w:tplc="D3B096E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0C"/>
    <w:rsid w:val="00016D99"/>
    <w:rsid w:val="0002577E"/>
    <w:rsid w:val="000824D8"/>
    <w:rsid w:val="00110500"/>
    <w:rsid w:val="0015239B"/>
    <w:rsid w:val="001E47B7"/>
    <w:rsid w:val="002B74E0"/>
    <w:rsid w:val="00321DCB"/>
    <w:rsid w:val="0032449A"/>
    <w:rsid w:val="00325D66"/>
    <w:rsid w:val="00383718"/>
    <w:rsid w:val="00392331"/>
    <w:rsid w:val="003964C7"/>
    <w:rsid w:val="003A0C81"/>
    <w:rsid w:val="003D4A06"/>
    <w:rsid w:val="00502189"/>
    <w:rsid w:val="005047CE"/>
    <w:rsid w:val="00516CB6"/>
    <w:rsid w:val="005B0C22"/>
    <w:rsid w:val="005B10E0"/>
    <w:rsid w:val="005B5535"/>
    <w:rsid w:val="005D3664"/>
    <w:rsid w:val="005E4ECE"/>
    <w:rsid w:val="005E66BD"/>
    <w:rsid w:val="006940C1"/>
    <w:rsid w:val="006A2781"/>
    <w:rsid w:val="006D1818"/>
    <w:rsid w:val="007213C7"/>
    <w:rsid w:val="007271BD"/>
    <w:rsid w:val="0078423B"/>
    <w:rsid w:val="007A3F03"/>
    <w:rsid w:val="00801EDD"/>
    <w:rsid w:val="00812D95"/>
    <w:rsid w:val="008215B0"/>
    <w:rsid w:val="00882482"/>
    <w:rsid w:val="00886779"/>
    <w:rsid w:val="00895B06"/>
    <w:rsid w:val="008F4756"/>
    <w:rsid w:val="009320C7"/>
    <w:rsid w:val="0094377A"/>
    <w:rsid w:val="009A310A"/>
    <w:rsid w:val="00AE0599"/>
    <w:rsid w:val="00AF6064"/>
    <w:rsid w:val="00C05458"/>
    <w:rsid w:val="00C526F8"/>
    <w:rsid w:val="00C7104C"/>
    <w:rsid w:val="00CB16F1"/>
    <w:rsid w:val="00CE6440"/>
    <w:rsid w:val="00D009A5"/>
    <w:rsid w:val="00D31FAE"/>
    <w:rsid w:val="00D57214"/>
    <w:rsid w:val="00DC240D"/>
    <w:rsid w:val="00DC3634"/>
    <w:rsid w:val="00DD2C11"/>
    <w:rsid w:val="00E35F7D"/>
    <w:rsid w:val="00EF293B"/>
    <w:rsid w:val="00EF320C"/>
    <w:rsid w:val="00F30942"/>
    <w:rsid w:val="00F76D9A"/>
    <w:rsid w:val="00F96FF3"/>
    <w:rsid w:val="00FA444E"/>
    <w:rsid w:val="00FB7F86"/>
    <w:rsid w:val="00FD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5EE683"/>
  <w15:chartTrackingRefBased/>
  <w15:docId w15:val="{8D9070CE-4E02-4E90-B460-95B42702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F3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3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32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3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3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3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3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3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3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3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3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32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3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3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3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3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3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32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32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3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2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32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20C"/>
    <w:pPr>
      <w:spacing w:before="160" w:after="160"/>
      <w:jc w:val="center"/>
    </w:pPr>
    <w:rPr>
      <w:i/>
      <w:iCs/>
      <w:color w:val="404040" w:themeColor="text1" w:themeTint="BF"/>
    </w:rPr>
  </w:style>
  <w:style w:type="character" w:customStyle="1" w:styleId="a8">
    <w:name w:val="引用文 (文字)"/>
    <w:basedOn w:val="a0"/>
    <w:link w:val="a7"/>
    <w:uiPriority w:val="29"/>
    <w:rsid w:val="00EF320C"/>
    <w:rPr>
      <w:i/>
      <w:iCs/>
      <w:color w:val="404040" w:themeColor="text1" w:themeTint="BF"/>
    </w:rPr>
  </w:style>
  <w:style w:type="paragraph" w:styleId="a9">
    <w:name w:val="List Paragraph"/>
    <w:basedOn w:val="a"/>
    <w:uiPriority w:val="34"/>
    <w:qFormat/>
    <w:rsid w:val="00EF320C"/>
    <w:pPr>
      <w:ind w:left="720"/>
      <w:contextualSpacing/>
    </w:pPr>
  </w:style>
  <w:style w:type="character" w:styleId="21">
    <w:name w:val="Intense Emphasis"/>
    <w:basedOn w:val="a0"/>
    <w:uiPriority w:val="21"/>
    <w:qFormat/>
    <w:rsid w:val="00EF320C"/>
    <w:rPr>
      <w:i/>
      <w:iCs/>
      <w:color w:val="2F5496" w:themeColor="accent1" w:themeShade="BF"/>
    </w:rPr>
  </w:style>
  <w:style w:type="paragraph" w:styleId="22">
    <w:name w:val="Intense Quote"/>
    <w:basedOn w:val="a"/>
    <w:next w:val="a"/>
    <w:link w:val="23"/>
    <w:uiPriority w:val="30"/>
    <w:qFormat/>
    <w:rsid w:val="00EF3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F320C"/>
    <w:rPr>
      <w:i/>
      <w:iCs/>
      <w:color w:val="2F5496" w:themeColor="accent1" w:themeShade="BF"/>
    </w:rPr>
  </w:style>
  <w:style w:type="character" w:styleId="24">
    <w:name w:val="Intense Reference"/>
    <w:basedOn w:val="a0"/>
    <w:uiPriority w:val="32"/>
    <w:qFormat/>
    <w:rsid w:val="00EF320C"/>
    <w:rPr>
      <w:b/>
      <w:bCs/>
      <w:smallCaps/>
      <w:color w:val="2F5496" w:themeColor="accent1" w:themeShade="BF"/>
      <w:spacing w:val="5"/>
    </w:rPr>
  </w:style>
  <w:style w:type="character" w:styleId="aa">
    <w:name w:val="Hyperlink"/>
    <w:basedOn w:val="a0"/>
    <w:uiPriority w:val="99"/>
    <w:unhideWhenUsed/>
    <w:rsid w:val="00EF320C"/>
    <w:rPr>
      <w:color w:val="0563C1" w:themeColor="hyperlink"/>
      <w:u w:val="single"/>
    </w:rPr>
  </w:style>
  <w:style w:type="character" w:customStyle="1" w:styleId="UnresolvedMention">
    <w:name w:val="Unresolved Mention"/>
    <w:basedOn w:val="a0"/>
    <w:uiPriority w:val="99"/>
    <w:semiHidden/>
    <w:unhideWhenUsed/>
    <w:rsid w:val="00EF320C"/>
    <w:rPr>
      <w:color w:val="605E5C"/>
      <w:shd w:val="clear" w:color="auto" w:fill="E1DFDD"/>
    </w:rPr>
  </w:style>
  <w:style w:type="table" w:styleId="ab">
    <w:name w:val="Table Grid"/>
    <w:basedOn w:val="a1"/>
    <w:uiPriority w:val="39"/>
    <w:rsid w:val="00D5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C3634"/>
    <w:pPr>
      <w:tabs>
        <w:tab w:val="center" w:pos="4252"/>
        <w:tab w:val="right" w:pos="8504"/>
      </w:tabs>
      <w:snapToGrid w:val="0"/>
    </w:pPr>
  </w:style>
  <w:style w:type="character" w:customStyle="1" w:styleId="ad">
    <w:name w:val="ヘッダー (文字)"/>
    <w:basedOn w:val="a0"/>
    <w:link w:val="ac"/>
    <w:uiPriority w:val="99"/>
    <w:rsid w:val="00DC3634"/>
  </w:style>
  <w:style w:type="paragraph" w:styleId="ae">
    <w:name w:val="footer"/>
    <w:basedOn w:val="a"/>
    <w:link w:val="af"/>
    <w:uiPriority w:val="99"/>
    <w:unhideWhenUsed/>
    <w:rsid w:val="00DC3634"/>
    <w:pPr>
      <w:tabs>
        <w:tab w:val="center" w:pos="4252"/>
        <w:tab w:val="right" w:pos="8504"/>
      </w:tabs>
      <w:snapToGrid w:val="0"/>
    </w:pPr>
  </w:style>
  <w:style w:type="character" w:customStyle="1" w:styleId="af">
    <w:name w:val="フッター (文字)"/>
    <w:basedOn w:val="a0"/>
    <w:link w:val="ae"/>
    <w:uiPriority w:val="99"/>
    <w:rsid w:val="00DC3634"/>
  </w:style>
  <w:style w:type="character" w:styleId="af0">
    <w:name w:val="annotation reference"/>
    <w:basedOn w:val="a0"/>
    <w:uiPriority w:val="99"/>
    <w:semiHidden/>
    <w:unhideWhenUsed/>
    <w:rsid w:val="00DC3634"/>
    <w:rPr>
      <w:sz w:val="18"/>
      <w:szCs w:val="18"/>
    </w:rPr>
  </w:style>
  <w:style w:type="paragraph" w:styleId="af1">
    <w:name w:val="annotation text"/>
    <w:basedOn w:val="a"/>
    <w:link w:val="af2"/>
    <w:uiPriority w:val="99"/>
    <w:semiHidden/>
    <w:unhideWhenUsed/>
    <w:rsid w:val="00DC3634"/>
    <w:pPr>
      <w:jc w:val="left"/>
    </w:pPr>
  </w:style>
  <w:style w:type="character" w:customStyle="1" w:styleId="af2">
    <w:name w:val="コメント文字列 (文字)"/>
    <w:basedOn w:val="a0"/>
    <w:link w:val="af1"/>
    <w:uiPriority w:val="99"/>
    <w:semiHidden/>
    <w:rsid w:val="00DC3634"/>
  </w:style>
  <w:style w:type="paragraph" w:styleId="af3">
    <w:name w:val="annotation subject"/>
    <w:basedOn w:val="af1"/>
    <w:next w:val="af1"/>
    <w:link w:val="af4"/>
    <w:uiPriority w:val="99"/>
    <w:semiHidden/>
    <w:unhideWhenUsed/>
    <w:rsid w:val="00DC3634"/>
    <w:rPr>
      <w:b/>
      <w:bCs/>
    </w:rPr>
  </w:style>
  <w:style w:type="character" w:customStyle="1" w:styleId="af4">
    <w:name w:val="コメント内容 (文字)"/>
    <w:basedOn w:val="af2"/>
    <w:link w:val="af3"/>
    <w:uiPriority w:val="99"/>
    <w:semiHidden/>
    <w:rsid w:val="00DC3634"/>
    <w:rPr>
      <w:b/>
      <w:bCs/>
    </w:rPr>
  </w:style>
  <w:style w:type="paragraph" w:styleId="af5">
    <w:name w:val="Balloon Text"/>
    <w:basedOn w:val="a"/>
    <w:link w:val="af6"/>
    <w:uiPriority w:val="99"/>
    <w:semiHidden/>
    <w:unhideWhenUsed/>
    <w:rsid w:val="00DC363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DC36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彩恵 天野</dc:creator>
  <cp:keywords/>
  <dc:description/>
  <cp:lastModifiedBy>zcninet</cp:lastModifiedBy>
  <cp:revision>4</cp:revision>
  <cp:lastPrinted>2025-10-28T05:50:00Z</cp:lastPrinted>
  <dcterms:created xsi:type="dcterms:W3CDTF">2025-10-27T12:27:00Z</dcterms:created>
  <dcterms:modified xsi:type="dcterms:W3CDTF">2025-10-28T06:21:00Z</dcterms:modified>
</cp:coreProperties>
</file>