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7C" w:rsidRPr="004E087C" w:rsidRDefault="004E087C" w:rsidP="00C2016C">
      <w:pPr>
        <w:rPr>
          <w:rFonts w:ascii="ＭＳ ゴシック" w:eastAsia="ＭＳ ゴシック" w:hAnsi="Century" w:cs="Times New Roman"/>
          <w:b/>
          <w:sz w:val="22"/>
        </w:rPr>
      </w:pPr>
      <w:r w:rsidRPr="004E087C">
        <w:rPr>
          <w:rFonts w:ascii="ＭＳ ゴシック" w:eastAsia="ＭＳ ゴシック" w:hAnsi="Century" w:cs="Times New Roman" w:hint="eastAsia"/>
          <w:b/>
          <w:sz w:val="22"/>
        </w:rPr>
        <w:t>様式番号（介護給付費過誤申立書情報）</w:t>
      </w:r>
    </w:p>
    <w:tbl>
      <w:tblPr>
        <w:tblW w:w="0" w:type="auto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9"/>
        <w:gridCol w:w="1224"/>
        <w:gridCol w:w="7088"/>
      </w:tblGrid>
      <w:tr w:rsidR="004E087C" w:rsidRPr="004E087C" w:rsidTr="00D37262">
        <w:trPr>
          <w:cantSplit/>
          <w:trHeight w:val="184"/>
        </w:trPr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様式番号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様式名称</w:t>
            </w:r>
          </w:p>
        </w:tc>
      </w:tr>
      <w:tr w:rsidR="004E087C" w:rsidRPr="004E087C" w:rsidTr="00D37262">
        <w:trPr>
          <w:trHeight w:val="18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１０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様式第二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居宅サービス介護給付費明細書（訪問介護・訪問入浴介護・訪問看護・訪問リハ・居宅療養管理指導・通所介護・通所リハ・福祉用具貸与・定期巡回・随時対応型訪問介護看護</w:t>
            </w:r>
            <w:r w:rsidRPr="004E087C">
              <w:rPr>
                <w:rFonts w:ascii="ＭＳ ゴシック" w:eastAsia="ＭＳ ゴシック" w:hAnsi="ＭＳ ゴシック" w:cs="Times New Roman" w:hint="eastAsia"/>
                <w:szCs w:val="21"/>
              </w:rPr>
              <w:t>・夜間対応型訪問介護・認知症対応型通所介護・小規模多機能型居宅介護（短期利用以外）</w:t>
            </w: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・複合型サービス（</w:t>
            </w:r>
            <w:r w:rsidRPr="004E087C">
              <w:rPr>
                <w:rFonts w:ascii="ＭＳ ゴシック" w:eastAsia="ＭＳ ゴシック" w:hAnsi="ＭＳ ゴシック" w:cs="Times New Roman" w:hint="eastAsia"/>
                <w:bCs/>
                <w:szCs w:val="21"/>
              </w:rPr>
              <w:t>看護小規模多機能型居宅介護・短期利用以外）・地域密着型通所介護・小規模多機能型居宅介護（短期利用）・複合型サービス（看護小規模多機能型居宅介護・短期利用））</w:t>
            </w:r>
          </w:p>
        </w:tc>
      </w:tr>
      <w:tr w:rsidR="004E087C" w:rsidRPr="004E087C" w:rsidTr="00D37262">
        <w:trPr>
          <w:trHeight w:val="184"/>
        </w:trPr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１１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様式第二の二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E087C">
              <w:rPr>
                <w:rFonts w:ascii="ＭＳ ゴシック" w:eastAsia="ＭＳ ゴシック" w:hAnsi="ＭＳ ゴシック" w:cs="Times New Roman" w:hint="eastAsia"/>
                <w:szCs w:val="21"/>
              </w:rPr>
              <w:t>介護予防サービス介護給付費明細書（介護予防訪問介護・介護予防訪問入浴介護・介護予防訪問看護・介護予防訪問リハ・介護予防居宅療養管理指導・介護予防通所介護・介護予防通所リハ・介護予防福祉用具貸与・介護予防認知症対応型通所介護・介護予防小規模多機能型居宅介護）</w:t>
            </w:r>
          </w:p>
        </w:tc>
      </w:tr>
      <w:tr w:rsidR="004E087C" w:rsidRPr="004E087C" w:rsidTr="00D37262">
        <w:trPr>
          <w:trHeight w:val="184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１０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様式第二の三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介護予防・日常生活支援総合事業費請求明細書（訪問型サービス・通所型サービス・その他の生活支援サービス）</w:t>
            </w:r>
          </w:p>
        </w:tc>
      </w:tr>
      <w:tr w:rsidR="004E087C" w:rsidRPr="004E087C" w:rsidTr="00D37262">
        <w:trPr>
          <w:trHeight w:val="184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２１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様式第三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居宅サービス介護給付費明細書</w:t>
            </w:r>
            <w:r w:rsidRPr="004E087C">
              <w:rPr>
                <w:rFonts w:ascii="ＭＳ ゴシック" w:eastAsia="ＭＳ ゴシック" w:hAnsi="Times New Roman" w:cs="Times New Roman"/>
                <w:szCs w:val="20"/>
              </w:rPr>
              <w:t>(</w:t>
            </w: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短期入所生活介護</w:t>
            </w:r>
            <w:r w:rsidRPr="004E087C">
              <w:rPr>
                <w:rFonts w:ascii="ＭＳ ゴシック" w:eastAsia="ＭＳ ゴシック" w:hAnsi="Times New Roman" w:cs="Times New Roman"/>
                <w:szCs w:val="20"/>
              </w:rPr>
              <w:t>)</w:t>
            </w:r>
          </w:p>
        </w:tc>
      </w:tr>
      <w:tr w:rsidR="004E087C" w:rsidRPr="004E087C" w:rsidTr="00D37262">
        <w:trPr>
          <w:trHeight w:val="184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２４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様式第三の二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ＭＳ ゴシック" w:cs="Times New Roman" w:hint="eastAsia"/>
                <w:szCs w:val="21"/>
              </w:rPr>
              <w:t>介護予防サービス介護給付費明細書（介護予防短期入所生活介護）</w:t>
            </w:r>
          </w:p>
        </w:tc>
      </w:tr>
      <w:tr w:rsidR="004E087C" w:rsidRPr="004E087C" w:rsidTr="00D37262">
        <w:trPr>
          <w:trHeight w:val="184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２２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様式第四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居宅サービス介護給付費明細書</w:t>
            </w:r>
            <w:r w:rsidRPr="004E087C">
              <w:rPr>
                <w:rFonts w:ascii="ＭＳ ゴシック" w:eastAsia="ＭＳ ゴシック" w:hAnsi="Times New Roman" w:cs="Times New Roman"/>
                <w:szCs w:val="20"/>
              </w:rPr>
              <w:t>(</w:t>
            </w: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介護老人保健施設における短期入所療養介護</w:t>
            </w:r>
            <w:r w:rsidRPr="004E087C">
              <w:rPr>
                <w:rFonts w:ascii="ＭＳ ゴシック" w:eastAsia="ＭＳ ゴシック" w:hAnsi="Times New Roman" w:cs="Times New Roman"/>
                <w:szCs w:val="20"/>
              </w:rPr>
              <w:t>)</w:t>
            </w:r>
          </w:p>
        </w:tc>
      </w:tr>
      <w:tr w:rsidR="004E087C" w:rsidRPr="004E087C" w:rsidTr="00D37262">
        <w:trPr>
          <w:trHeight w:val="184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２５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様式第四の二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ＭＳ ゴシック" w:cs="Times New Roman" w:hint="eastAsia"/>
                <w:szCs w:val="21"/>
              </w:rPr>
              <w:t>介護予防サービス介護給付費明細書（介護老人保健施設における短期入所療養介護）</w:t>
            </w:r>
          </w:p>
        </w:tc>
      </w:tr>
      <w:tr w:rsidR="004E087C" w:rsidRPr="004E087C" w:rsidTr="00D37262">
        <w:trPr>
          <w:trHeight w:val="184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２３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様式第五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居宅サービス介護給付費明細書</w:t>
            </w:r>
            <w:r w:rsidRPr="004E087C">
              <w:rPr>
                <w:rFonts w:ascii="ＭＳ ゴシック" w:eastAsia="ＭＳ ゴシック" w:hAnsi="Times New Roman" w:cs="Times New Roman"/>
                <w:szCs w:val="20"/>
              </w:rPr>
              <w:t>(</w:t>
            </w: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病院又は診療所における短期入所療養介護</w:t>
            </w:r>
            <w:r w:rsidRPr="004E087C">
              <w:rPr>
                <w:rFonts w:ascii="ＭＳ ゴシック" w:eastAsia="ＭＳ ゴシック" w:hAnsi="Times New Roman" w:cs="Times New Roman"/>
                <w:szCs w:val="20"/>
              </w:rPr>
              <w:t>)</w:t>
            </w:r>
          </w:p>
        </w:tc>
      </w:tr>
      <w:tr w:rsidR="004E087C" w:rsidRPr="004E087C" w:rsidTr="00D37262">
        <w:trPr>
          <w:trHeight w:val="184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２６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様式第五の二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ＭＳ ゴシック" w:cs="Times New Roman" w:hint="eastAsia"/>
                <w:szCs w:val="21"/>
              </w:rPr>
              <w:t>介護予防サービス介護給付費明細書（病院又は診療所における短期入所療養介護）</w:t>
            </w:r>
          </w:p>
        </w:tc>
      </w:tr>
      <w:tr w:rsidR="004E087C" w:rsidRPr="004E087C" w:rsidTr="00D37262">
        <w:trPr>
          <w:trHeight w:val="516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３０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様式第六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ＭＳ ゴシック" w:cs="Times New Roman" w:hint="eastAsia"/>
                <w:szCs w:val="21"/>
              </w:rPr>
              <w:t>居宅サービス介護給付費明細書（</w:t>
            </w:r>
            <w:r w:rsidRPr="004E087C">
              <w:rPr>
                <w:rFonts w:ascii="ＭＳ ゴシック" w:eastAsia="ＭＳ ゴシック" w:hAnsi="Century" w:cs="Times New Roman" w:hint="eastAsia"/>
                <w:szCs w:val="21"/>
              </w:rPr>
              <w:t>認知症対応型共同生活介護・特定施設入居者生活介護（平成１８年３月サービス以前）</w:t>
            </w:r>
            <w:r w:rsidRPr="004E087C">
              <w:rPr>
                <w:rFonts w:ascii="ＭＳ ゴシック" w:eastAsia="ＭＳ ゴシック" w:hAnsi="ＭＳ ゴシック" w:cs="Times New Roman" w:hint="eastAsia"/>
                <w:szCs w:val="21"/>
              </w:rPr>
              <w:t>）</w:t>
            </w:r>
          </w:p>
        </w:tc>
      </w:tr>
      <w:tr w:rsidR="004E087C" w:rsidRPr="004E087C" w:rsidTr="00D37262">
        <w:trPr>
          <w:trHeight w:val="184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３１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様式第六の二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ＭＳ ゴシック" w:cs="Times New Roman" w:hint="eastAsia"/>
                <w:szCs w:val="21"/>
              </w:rPr>
              <w:t>介護予防サービス介護給付費明細書（介護予防認知症対応型共同生活介護）</w:t>
            </w:r>
          </w:p>
        </w:tc>
      </w:tr>
      <w:tr w:rsidR="004E087C" w:rsidRPr="004E087C" w:rsidTr="00D37262">
        <w:trPr>
          <w:trHeight w:val="184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３２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様式第六の三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ＭＳ ゴシック" w:cs="Times New Roman" w:hint="eastAsia"/>
                <w:szCs w:val="21"/>
              </w:rPr>
              <w:t>居宅サービス介護給付費明細書（</w:t>
            </w:r>
            <w:r w:rsidRPr="004E087C">
              <w:rPr>
                <w:rFonts w:ascii="ＭＳ ゴシック" w:eastAsia="ＭＳ ゴシック" w:hAnsi="Century" w:cs="Times New Roman" w:hint="eastAsia"/>
                <w:szCs w:val="21"/>
              </w:rPr>
              <w:t>特定施設入居者生活介護・地域密着型特定施設入居者介護</w:t>
            </w:r>
            <w:r w:rsidRPr="004E087C">
              <w:rPr>
                <w:rFonts w:ascii="ＭＳ ゴシック" w:eastAsia="ＭＳ ゴシック" w:hAnsi="ＭＳ ゴシック" w:cs="Times New Roman" w:hint="eastAsia"/>
                <w:szCs w:val="21"/>
              </w:rPr>
              <w:t>）</w:t>
            </w:r>
          </w:p>
        </w:tc>
      </w:tr>
      <w:tr w:rsidR="004E087C" w:rsidRPr="004E087C" w:rsidTr="00D37262">
        <w:trPr>
          <w:trHeight w:val="184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３３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様式第六の四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ＭＳ ゴシック" w:cs="Times New Roman" w:hint="eastAsia"/>
                <w:szCs w:val="21"/>
              </w:rPr>
              <w:t>介護予防サービス介護給付費明細書（介護予防特定施設入居者生活介護）</w:t>
            </w:r>
          </w:p>
        </w:tc>
      </w:tr>
      <w:tr w:rsidR="004E087C" w:rsidRPr="004E087C" w:rsidTr="00D37262">
        <w:trPr>
          <w:trHeight w:val="184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３４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様式第六の五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ＭＳ ゴシック" w:cs="Times New Roman" w:hint="eastAsia"/>
                <w:szCs w:val="21"/>
              </w:rPr>
              <w:t>居宅サービス介護給付費明細書（</w:t>
            </w:r>
            <w:r w:rsidRPr="004E087C">
              <w:rPr>
                <w:rFonts w:ascii="ＭＳ ゴシック" w:eastAsia="ＭＳ ゴシック" w:hAnsi="Century" w:cs="Times New Roman" w:hint="eastAsia"/>
                <w:szCs w:val="21"/>
              </w:rPr>
              <w:t>認知症対応型共同生活介護（短期利用型）</w:t>
            </w:r>
            <w:r w:rsidRPr="004E087C">
              <w:rPr>
                <w:rFonts w:ascii="ＭＳ ゴシック" w:eastAsia="ＭＳ ゴシック" w:hAnsi="ＭＳ ゴシック" w:cs="Times New Roman" w:hint="eastAsia"/>
                <w:szCs w:val="21"/>
              </w:rPr>
              <w:t>）</w:t>
            </w:r>
          </w:p>
        </w:tc>
      </w:tr>
      <w:tr w:rsidR="004E087C" w:rsidRPr="004E087C" w:rsidTr="00D37262">
        <w:trPr>
          <w:trHeight w:val="184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３５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様式第六の六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ＭＳ ゴシック" w:cs="Times New Roman" w:hint="eastAsia"/>
                <w:szCs w:val="21"/>
              </w:rPr>
              <w:t>介護予防サービス介護給付費明細書（介護予防認知症対応型共同生活介護（短期利用型））</w:t>
            </w:r>
          </w:p>
        </w:tc>
      </w:tr>
      <w:tr w:rsidR="004E087C" w:rsidRPr="004E087C" w:rsidTr="00D37262">
        <w:trPr>
          <w:trHeight w:val="184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３６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様式第六の七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E087C">
              <w:rPr>
                <w:rFonts w:ascii="ＭＳ ゴシック" w:eastAsia="ＭＳ ゴシック" w:hAnsi="ＭＳ ゴシック" w:cs="Times New Roman" w:hint="eastAsia"/>
                <w:szCs w:val="21"/>
              </w:rPr>
              <w:t>居宅サービス・地域密着型サービス介護給付費明細書（特定施設入居者生活介護（短期利用型）・地域密着型特定施設入居者生活介護（短期利用型））</w:t>
            </w:r>
          </w:p>
        </w:tc>
      </w:tr>
      <w:tr w:rsidR="004E087C" w:rsidRPr="004E087C" w:rsidTr="00D37262">
        <w:trPr>
          <w:trHeight w:val="184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４０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様式第七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居宅介護支援介護給付費明細書</w:t>
            </w:r>
          </w:p>
        </w:tc>
      </w:tr>
      <w:tr w:rsidR="004E087C" w:rsidRPr="004E087C" w:rsidTr="00D37262">
        <w:trPr>
          <w:trHeight w:val="184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４１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様式第七の二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ＭＳ ゴシック" w:cs="Times New Roman" w:hint="eastAsia"/>
                <w:szCs w:val="21"/>
              </w:rPr>
              <w:t>介護予防支援介護給付費明細書（介護予防支援）</w:t>
            </w:r>
          </w:p>
        </w:tc>
      </w:tr>
      <w:tr w:rsidR="004E087C" w:rsidRPr="004E087C" w:rsidTr="00D37262">
        <w:trPr>
          <w:trHeight w:val="407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２０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様式第七の三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E087C">
              <w:rPr>
                <w:rFonts w:ascii="ＭＳ ゴシック" w:eastAsia="ＭＳ ゴシック" w:hAnsi="ＭＳ ゴシック" w:cs="Times New Roman" w:hint="eastAsia"/>
                <w:szCs w:val="21"/>
              </w:rPr>
              <w:t>介護予防・日常生活支援総合事業費請求明細書（介護予防ケアマネジメント）</w:t>
            </w:r>
          </w:p>
        </w:tc>
      </w:tr>
      <w:tr w:rsidR="004E087C" w:rsidRPr="004E087C" w:rsidTr="00D37262">
        <w:trPr>
          <w:trHeight w:val="18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bookmarkStart w:id="0" w:name="_GoBack"/>
            <w:bookmarkEnd w:id="0"/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５０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様式第八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ＭＳ ゴシック" w:cs="Times New Roman" w:hint="eastAsia"/>
                <w:szCs w:val="21"/>
              </w:rPr>
              <w:t>施設サービス等介護給付費明細書</w:t>
            </w:r>
            <w:r w:rsidRPr="004E087C">
              <w:rPr>
                <w:rFonts w:ascii="ＭＳ ゴシック" w:eastAsia="ＭＳ ゴシック" w:hAnsi="ＭＳ ゴシック" w:cs="Times New Roman"/>
                <w:szCs w:val="21"/>
              </w:rPr>
              <w:t>(</w:t>
            </w:r>
            <w:r w:rsidRPr="004E087C">
              <w:rPr>
                <w:rFonts w:ascii="ＭＳ ゴシック" w:eastAsia="ＭＳ ゴシック" w:hAnsi="ＭＳ ゴシック" w:cs="Times New Roman" w:hint="eastAsia"/>
                <w:szCs w:val="21"/>
              </w:rPr>
              <w:t>介護老人福祉施設・地域密着型介護老人福祉施設</w:t>
            </w:r>
            <w:r w:rsidRPr="004E087C">
              <w:rPr>
                <w:rFonts w:ascii="ＭＳ ゴシック" w:eastAsia="ＭＳ ゴシック" w:hAnsi="ＭＳ ゴシック" w:cs="Times New Roman"/>
                <w:szCs w:val="21"/>
              </w:rPr>
              <w:t>)</w:t>
            </w:r>
          </w:p>
        </w:tc>
      </w:tr>
      <w:tr w:rsidR="004E087C" w:rsidRPr="004E087C" w:rsidTr="00D37262">
        <w:trPr>
          <w:trHeight w:val="184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６０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様式第九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施設サービス等介護給付費明細書</w:t>
            </w:r>
            <w:r w:rsidRPr="004E087C">
              <w:rPr>
                <w:rFonts w:ascii="ＭＳ ゴシック" w:eastAsia="ＭＳ ゴシック" w:hAnsi="Times New Roman" w:cs="Times New Roman"/>
                <w:szCs w:val="20"/>
              </w:rPr>
              <w:t>(</w:t>
            </w: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介護老人保健施設</w:t>
            </w:r>
            <w:r w:rsidRPr="004E087C">
              <w:rPr>
                <w:rFonts w:ascii="ＭＳ ゴシック" w:eastAsia="ＭＳ ゴシック" w:hAnsi="Times New Roman" w:cs="Times New Roman"/>
                <w:szCs w:val="20"/>
              </w:rPr>
              <w:t>)</w:t>
            </w:r>
          </w:p>
        </w:tc>
      </w:tr>
      <w:tr w:rsidR="004E087C" w:rsidRPr="004E087C" w:rsidTr="00D37262">
        <w:trPr>
          <w:trHeight w:val="184"/>
        </w:trPr>
        <w:tc>
          <w:tcPr>
            <w:tcW w:w="61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７０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様式第十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87C" w:rsidRPr="004E087C" w:rsidRDefault="004E087C" w:rsidP="004E087C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施設サービス等介護給付費明細書</w:t>
            </w:r>
            <w:r w:rsidRPr="004E087C">
              <w:rPr>
                <w:rFonts w:ascii="ＭＳ ゴシック" w:eastAsia="ＭＳ ゴシック" w:hAnsi="Times New Roman" w:cs="Times New Roman"/>
                <w:szCs w:val="20"/>
              </w:rPr>
              <w:t>(</w:t>
            </w: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介護療養型医療施設</w:t>
            </w:r>
            <w:r w:rsidRPr="004E087C">
              <w:rPr>
                <w:rFonts w:ascii="ＭＳ ゴシック" w:eastAsia="ＭＳ ゴシック" w:hAnsi="Times New Roman" w:cs="Times New Roman"/>
                <w:szCs w:val="20"/>
              </w:rPr>
              <w:t>)</w:t>
            </w:r>
          </w:p>
        </w:tc>
      </w:tr>
    </w:tbl>
    <w:p w:rsidR="0041045D" w:rsidRDefault="0041045D" w:rsidP="0041045D"/>
    <w:p w:rsidR="0041045D" w:rsidRDefault="0041045D" w:rsidP="0041045D">
      <w:pPr>
        <w:rPr>
          <w:rFonts w:ascii="ＭＳ ゴシック" w:eastAsia="ＭＳ ゴシック" w:hAnsi="Century" w:cs="Times New Roman"/>
          <w:b/>
          <w:sz w:val="22"/>
        </w:rPr>
      </w:pPr>
      <w:r w:rsidRPr="004E087C">
        <w:rPr>
          <w:rFonts w:ascii="ＭＳ ゴシック" w:eastAsia="ＭＳ ゴシック" w:hAnsi="Century" w:cs="Times New Roman" w:hint="eastAsia"/>
          <w:b/>
          <w:sz w:val="22"/>
        </w:rPr>
        <w:lastRenderedPageBreak/>
        <w:t>申立理由（介護給付費過誤申立書情報）</w:t>
      </w:r>
    </w:p>
    <w:tbl>
      <w:tblPr>
        <w:tblpPr w:leftFromText="142" w:rightFromText="142" w:vertAnchor="text" w:horzAnchor="margin" w:tblpXSpec="center" w:tblpY="95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3"/>
        <w:gridCol w:w="7316"/>
      </w:tblGrid>
      <w:tr w:rsidR="0041045D" w:rsidRPr="004E087C" w:rsidTr="00D37262">
        <w:trPr>
          <w:trHeight w:val="184"/>
        </w:trPr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045D" w:rsidRPr="004E087C" w:rsidRDefault="0041045D" w:rsidP="00D3726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申立理由番号</w:t>
            </w:r>
          </w:p>
        </w:tc>
        <w:tc>
          <w:tcPr>
            <w:tcW w:w="73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045D" w:rsidRPr="004E087C" w:rsidRDefault="0041045D" w:rsidP="00D3726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申立理由</w:t>
            </w:r>
          </w:p>
        </w:tc>
      </w:tr>
      <w:tr w:rsidR="0041045D" w:rsidRPr="004E087C" w:rsidTr="00D37262">
        <w:trPr>
          <w:trHeight w:val="184"/>
        </w:trPr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045D" w:rsidRPr="004E087C" w:rsidRDefault="0041045D" w:rsidP="00D3726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０１</w:t>
            </w:r>
          </w:p>
        </w:tc>
        <w:tc>
          <w:tcPr>
            <w:tcW w:w="731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045D" w:rsidRPr="004E087C" w:rsidRDefault="0041045D" w:rsidP="00D3726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E087C">
              <w:rPr>
                <w:rFonts w:ascii="ＭＳ ゴシック" w:eastAsia="ＭＳ ゴシック" w:hAnsi="ＭＳ ゴシック" w:cs="Times New Roman" w:hint="eastAsia"/>
                <w:szCs w:val="21"/>
              </w:rPr>
              <w:t>台帳誤り修正による保険者申立の過誤調整</w:t>
            </w:r>
          </w:p>
        </w:tc>
      </w:tr>
      <w:tr w:rsidR="0041045D" w:rsidRPr="004E087C" w:rsidTr="00D37262">
        <w:trPr>
          <w:trHeight w:val="184"/>
        </w:trPr>
        <w:tc>
          <w:tcPr>
            <w:tcW w:w="13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045D" w:rsidRPr="004E087C" w:rsidRDefault="0041045D" w:rsidP="00D3726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０２</w:t>
            </w:r>
          </w:p>
        </w:tc>
        <w:tc>
          <w:tcPr>
            <w:tcW w:w="73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045D" w:rsidRPr="004E087C" w:rsidRDefault="0041045D" w:rsidP="00D37262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szCs w:val="21"/>
              </w:rPr>
            </w:pPr>
            <w:r w:rsidRPr="004E087C">
              <w:rPr>
                <w:rFonts w:ascii="ＭＳ ゴシック" w:eastAsia="ＭＳ ゴシック" w:hAnsi="ＭＳ ゴシック" w:cs="Times New Roman" w:hint="eastAsia"/>
                <w:szCs w:val="21"/>
              </w:rPr>
              <w:t>請求誤りによる実績取り下げ</w:t>
            </w:r>
          </w:p>
        </w:tc>
      </w:tr>
      <w:tr w:rsidR="0041045D" w:rsidRPr="004E087C" w:rsidTr="00D37262">
        <w:trPr>
          <w:trHeight w:val="184"/>
        </w:trPr>
        <w:tc>
          <w:tcPr>
            <w:tcW w:w="13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045D" w:rsidRPr="004E087C" w:rsidRDefault="0041045D" w:rsidP="00D3726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１２</w:t>
            </w:r>
          </w:p>
        </w:tc>
        <w:tc>
          <w:tcPr>
            <w:tcW w:w="73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045D" w:rsidRPr="004E087C" w:rsidRDefault="0041045D" w:rsidP="00D3726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E087C">
              <w:rPr>
                <w:rFonts w:ascii="ＭＳ ゴシック" w:eastAsia="ＭＳ ゴシック" w:hAnsi="ＭＳ ゴシック" w:cs="Times New Roman" w:hint="eastAsia"/>
                <w:szCs w:val="21"/>
              </w:rPr>
              <w:t>請求誤りによる実績取り下げ（同月）</w:t>
            </w:r>
          </w:p>
        </w:tc>
      </w:tr>
      <w:tr w:rsidR="0041045D" w:rsidRPr="004E087C" w:rsidTr="00D37262">
        <w:trPr>
          <w:trHeight w:val="184"/>
        </w:trPr>
        <w:tc>
          <w:tcPr>
            <w:tcW w:w="13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045D" w:rsidRPr="004E087C" w:rsidRDefault="0041045D" w:rsidP="00D3726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４２</w:t>
            </w:r>
          </w:p>
        </w:tc>
        <w:tc>
          <w:tcPr>
            <w:tcW w:w="73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045D" w:rsidRPr="004E087C" w:rsidRDefault="0041045D" w:rsidP="00D3726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E087C">
              <w:rPr>
                <w:rFonts w:ascii="ＭＳ ゴシック" w:eastAsia="ＭＳ ゴシック" w:hAnsi="ＭＳ ゴシック" w:cs="Times New Roman" w:hint="eastAsia"/>
                <w:szCs w:val="21"/>
              </w:rPr>
              <w:t>適正化（その他）による保険者申立の過誤取下げ</w:t>
            </w:r>
          </w:p>
        </w:tc>
      </w:tr>
      <w:tr w:rsidR="0041045D" w:rsidRPr="004E087C" w:rsidTr="00D37262">
        <w:trPr>
          <w:trHeight w:val="184"/>
        </w:trPr>
        <w:tc>
          <w:tcPr>
            <w:tcW w:w="13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045D" w:rsidRPr="004E087C" w:rsidRDefault="0041045D" w:rsidP="00D3726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４９</w:t>
            </w:r>
          </w:p>
        </w:tc>
        <w:tc>
          <w:tcPr>
            <w:tcW w:w="73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045D" w:rsidRPr="004E087C" w:rsidRDefault="0041045D" w:rsidP="00D3726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4E087C">
              <w:rPr>
                <w:rFonts w:ascii="ＭＳ ゴシック" w:eastAsia="ＭＳ ゴシック" w:hAnsi="ＭＳ ゴシック" w:cs="Times New Roman" w:hint="eastAsia"/>
                <w:szCs w:val="21"/>
              </w:rPr>
              <w:t>適正化（その他）による保険者申立の過誤取下げ（同月）</w:t>
            </w:r>
          </w:p>
        </w:tc>
      </w:tr>
      <w:tr w:rsidR="0041045D" w:rsidRPr="004E087C" w:rsidTr="00D37262">
        <w:trPr>
          <w:trHeight w:val="184"/>
        </w:trPr>
        <w:tc>
          <w:tcPr>
            <w:tcW w:w="13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045D" w:rsidRPr="004E087C" w:rsidRDefault="0041045D" w:rsidP="00D3726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９９</w:t>
            </w:r>
          </w:p>
        </w:tc>
        <w:tc>
          <w:tcPr>
            <w:tcW w:w="731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045D" w:rsidRPr="004E087C" w:rsidRDefault="0041045D" w:rsidP="00D37262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szCs w:val="21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1"/>
              </w:rPr>
              <w:t>その他の事由による実績の取り下げ</w:t>
            </w:r>
          </w:p>
        </w:tc>
      </w:tr>
    </w:tbl>
    <w:p w:rsidR="0041045D" w:rsidRDefault="0041045D" w:rsidP="0041045D">
      <w:pPr>
        <w:rPr>
          <w:rFonts w:ascii="ＭＳ ゴシック" w:eastAsia="ＭＳ ゴシック" w:hAnsi="Century" w:cs="Times New Roman"/>
          <w:b/>
          <w:sz w:val="22"/>
        </w:rPr>
      </w:pPr>
    </w:p>
    <w:p w:rsidR="0041045D" w:rsidRDefault="0041045D" w:rsidP="0041045D">
      <w:pPr>
        <w:rPr>
          <w:rFonts w:ascii="ＭＳ ゴシック" w:eastAsia="ＭＳ ゴシック" w:hAnsi="Century" w:cs="Times New Roman"/>
          <w:b/>
          <w:sz w:val="22"/>
        </w:rPr>
      </w:pPr>
    </w:p>
    <w:p w:rsidR="0041045D" w:rsidRDefault="0041045D" w:rsidP="0041045D">
      <w:pPr>
        <w:rPr>
          <w:rFonts w:ascii="ＭＳ ゴシック" w:eastAsia="ＭＳ ゴシック" w:hAnsi="Century" w:cs="Times New Roman"/>
          <w:b/>
          <w:sz w:val="22"/>
        </w:rPr>
      </w:pPr>
    </w:p>
    <w:p w:rsidR="0041045D" w:rsidRDefault="0041045D" w:rsidP="0041045D">
      <w:pPr>
        <w:rPr>
          <w:rFonts w:ascii="ＭＳ ゴシック" w:eastAsia="ＭＳ ゴシック" w:hAnsi="Century" w:cs="Times New Roman"/>
          <w:b/>
          <w:sz w:val="22"/>
        </w:rPr>
      </w:pPr>
      <w:r>
        <w:rPr>
          <w:rFonts w:ascii="ＭＳ ゴシック" w:eastAsia="ＭＳ ゴシック" w:hAnsi="Century" w:cs="Times New Roman" w:hint="eastAsia"/>
          <w:b/>
          <w:sz w:val="22"/>
        </w:rPr>
        <w:t>※申立理由詳細</w:t>
      </w:r>
    </w:p>
    <w:tbl>
      <w:tblPr>
        <w:tblpPr w:leftFromText="142" w:rightFromText="142" w:vertAnchor="text" w:horzAnchor="margin" w:tblpXSpec="center" w:tblpY="95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3"/>
        <w:gridCol w:w="7631"/>
      </w:tblGrid>
      <w:tr w:rsidR="0041045D" w:rsidRPr="004E087C" w:rsidTr="00D37262">
        <w:trPr>
          <w:trHeight w:val="184"/>
        </w:trPr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045D" w:rsidRPr="004E087C" w:rsidRDefault="0041045D" w:rsidP="00D3726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申立理由番号</w:t>
            </w:r>
          </w:p>
        </w:tc>
        <w:tc>
          <w:tcPr>
            <w:tcW w:w="76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045D" w:rsidRPr="004E087C" w:rsidRDefault="0041045D" w:rsidP="00D3726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申立理由</w:t>
            </w:r>
            <w:r>
              <w:rPr>
                <w:rFonts w:ascii="ＭＳ ゴシック" w:eastAsia="ＭＳ ゴシック" w:hAnsi="Times New Roman" w:cs="Times New Roman" w:hint="eastAsia"/>
                <w:szCs w:val="20"/>
              </w:rPr>
              <w:t>詳細（申立事由欄に具体的に記入してください）</w:t>
            </w:r>
          </w:p>
        </w:tc>
      </w:tr>
      <w:tr w:rsidR="0041045D" w:rsidRPr="004E087C" w:rsidTr="00D37262">
        <w:trPr>
          <w:trHeight w:val="184"/>
        </w:trPr>
        <w:tc>
          <w:tcPr>
            <w:tcW w:w="13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045D" w:rsidRPr="004E087C" w:rsidRDefault="0041045D" w:rsidP="00D3726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０２</w:t>
            </w:r>
          </w:p>
        </w:tc>
        <w:tc>
          <w:tcPr>
            <w:tcW w:w="7631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1045D" w:rsidRDefault="0041045D" w:rsidP="00D3726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日数・回数等の単純な算定誤り</w:t>
            </w:r>
          </w:p>
          <w:p w:rsidR="0041045D" w:rsidRPr="004E087C" w:rsidRDefault="0041045D" w:rsidP="00D37262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szCs w:val="21"/>
              </w:rPr>
              <w:t>その他</w:t>
            </w:r>
          </w:p>
        </w:tc>
      </w:tr>
      <w:tr w:rsidR="0041045D" w:rsidRPr="004E087C" w:rsidTr="00D37262">
        <w:trPr>
          <w:trHeight w:val="184"/>
        </w:trPr>
        <w:tc>
          <w:tcPr>
            <w:tcW w:w="13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045D" w:rsidRPr="004E087C" w:rsidRDefault="0041045D" w:rsidP="00D3726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１２</w:t>
            </w:r>
          </w:p>
        </w:tc>
        <w:tc>
          <w:tcPr>
            <w:tcW w:w="7631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045D" w:rsidRPr="004E087C" w:rsidRDefault="0041045D" w:rsidP="00D3726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41045D" w:rsidRPr="004E087C" w:rsidTr="00D37262">
        <w:trPr>
          <w:trHeight w:val="184"/>
        </w:trPr>
        <w:tc>
          <w:tcPr>
            <w:tcW w:w="13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045D" w:rsidRPr="004E087C" w:rsidRDefault="0041045D" w:rsidP="00D3726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４２</w:t>
            </w:r>
          </w:p>
        </w:tc>
        <w:tc>
          <w:tcPr>
            <w:tcW w:w="7631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:rsidR="0041045D" w:rsidRPr="004E087C" w:rsidRDefault="0041045D" w:rsidP="00D3726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善通寺市による実地指導・指摘等により</w:t>
            </w:r>
          </w:p>
          <w:p w:rsidR="0041045D" w:rsidRPr="004E087C" w:rsidRDefault="0041045D" w:rsidP="00D3726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国保連からの指導・指摘等により</w:t>
            </w:r>
          </w:p>
        </w:tc>
      </w:tr>
      <w:tr w:rsidR="0041045D" w:rsidRPr="004E087C" w:rsidTr="00D37262">
        <w:trPr>
          <w:trHeight w:val="184"/>
        </w:trPr>
        <w:tc>
          <w:tcPr>
            <w:tcW w:w="13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045D" w:rsidRPr="004E087C" w:rsidRDefault="0041045D" w:rsidP="00D3726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４９</w:t>
            </w:r>
          </w:p>
        </w:tc>
        <w:tc>
          <w:tcPr>
            <w:tcW w:w="7631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045D" w:rsidRPr="004E087C" w:rsidRDefault="0041045D" w:rsidP="00D3726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41045D" w:rsidRPr="004E087C" w:rsidTr="00D37262">
        <w:trPr>
          <w:trHeight w:val="184"/>
        </w:trPr>
        <w:tc>
          <w:tcPr>
            <w:tcW w:w="132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1045D" w:rsidRPr="004E087C" w:rsidRDefault="0041045D" w:rsidP="00D3726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Times New Roman"/>
                <w:szCs w:val="20"/>
              </w:rPr>
            </w:pPr>
            <w:r w:rsidRPr="004E087C">
              <w:rPr>
                <w:rFonts w:ascii="ＭＳ ゴシック" w:eastAsia="ＭＳ ゴシック" w:hAnsi="Times New Roman" w:cs="Times New Roman" w:hint="eastAsia"/>
                <w:szCs w:val="20"/>
              </w:rPr>
              <w:t>９９</w:t>
            </w:r>
          </w:p>
        </w:tc>
        <w:tc>
          <w:tcPr>
            <w:tcW w:w="763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1045D" w:rsidRDefault="0041045D" w:rsidP="00D37262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szCs w:val="21"/>
              </w:rPr>
              <w:t>香川県による実地指導・指摘等により</w:t>
            </w:r>
          </w:p>
          <w:p w:rsidR="0041045D" w:rsidRPr="004E087C" w:rsidRDefault="0041045D" w:rsidP="00D37262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szCs w:val="21"/>
              </w:rPr>
              <w:t>他事業書からの指導・指摘等により</w:t>
            </w:r>
          </w:p>
        </w:tc>
      </w:tr>
    </w:tbl>
    <w:p w:rsidR="00FE2315" w:rsidRPr="00FE2315" w:rsidRDefault="00FE2315" w:rsidP="00FE2315"/>
    <w:sectPr w:rsidR="00FE2315" w:rsidRPr="00FE2315" w:rsidSect="0041045D">
      <w:pgSz w:w="11907" w:h="16840" w:code="9"/>
      <w:pgMar w:top="1701" w:right="1134" w:bottom="1276" w:left="1134" w:header="1134" w:footer="567" w:gutter="0"/>
      <w:pgNumType w:fmt="decimalFullWidth" w:start="41"/>
      <w:cols w:space="425"/>
      <w:docGrid w:type="linesAndChars" w:linePitch="335" w:charSpace="-4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87C" w:rsidRDefault="004E087C" w:rsidP="004E087C">
      <w:r>
        <w:separator/>
      </w:r>
    </w:p>
  </w:endnote>
  <w:endnote w:type="continuationSeparator" w:id="0">
    <w:p w:rsidR="004E087C" w:rsidRDefault="004E087C" w:rsidP="004E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87C" w:rsidRDefault="004E087C" w:rsidP="004E087C">
      <w:r>
        <w:separator/>
      </w:r>
    </w:p>
  </w:footnote>
  <w:footnote w:type="continuationSeparator" w:id="0">
    <w:p w:rsidR="004E087C" w:rsidRDefault="004E087C" w:rsidP="004E0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7C"/>
    <w:rsid w:val="000F79DB"/>
    <w:rsid w:val="0041045D"/>
    <w:rsid w:val="004E087C"/>
    <w:rsid w:val="00581502"/>
    <w:rsid w:val="005A11FF"/>
    <w:rsid w:val="00821B08"/>
    <w:rsid w:val="009747A8"/>
    <w:rsid w:val="00C2016C"/>
    <w:rsid w:val="00EB3DF2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DF41F"/>
  <w15:chartTrackingRefBased/>
  <w15:docId w15:val="{2D928A08-CDDF-4F07-A995-A0A1E88F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E087C"/>
    <w:pPr>
      <w:tabs>
        <w:tab w:val="center" w:pos="4252"/>
        <w:tab w:val="right" w:pos="8504"/>
      </w:tabs>
      <w:snapToGrid w:val="0"/>
    </w:pPr>
    <w:rPr>
      <w:rFonts w:ascii="Century" w:eastAsia="ＭＳ ゴシック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4E087C"/>
    <w:rPr>
      <w:rFonts w:ascii="Century" w:eastAsia="ＭＳ ゴシック" w:hAnsi="Century" w:cs="Times New Roman"/>
      <w:szCs w:val="20"/>
    </w:rPr>
  </w:style>
  <w:style w:type="character" w:styleId="a5">
    <w:name w:val="page number"/>
    <w:basedOn w:val="a0"/>
    <w:rsid w:val="004E087C"/>
  </w:style>
  <w:style w:type="paragraph" w:styleId="a6">
    <w:name w:val="header"/>
    <w:basedOn w:val="a"/>
    <w:link w:val="a7"/>
    <w:uiPriority w:val="99"/>
    <w:unhideWhenUsed/>
    <w:rsid w:val="004E0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05847-0AC9-451A-BD5B-E09EED98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ZCN100100@zcn-dom.city.zentsuji.kagawa.jp</dc:creator>
  <cp:keywords/>
  <dc:description/>
  <cp:lastModifiedBy>ZCN100100@zcn-dom.city.zentsuji.kagawa.jp</cp:lastModifiedBy>
  <cp:revision>3</cp:revision>
  <dcterms:created xsi:type="dcterms:W3CDTF">2019-09-13T04:49:00Z</dcterms:created>
  <dcterms:modified xsi:type="dcterms:W3CDTF">2019-09-13T06:26:00Z</dcterms:modified>
</cp:coreProperties>
</file>